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Comic Sans MS" w:hAnsi="Comic Sans MS"/>
          <w:b/>
          <w:b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</w:rPr>
        <w:t>Harmonogram rekrutacji</w:t>
      </w:r>
    </w:p>
    <w:p>
      <w:pPr>
        <w:pStyle w:val="Normal"/>
        <w:bidi w:val="0"/>
        <w:jc w:val="center"/>
        <w:rPr>
          <w:rFonts w:ascii="Comic Sans MS" w:hAnsi="Comic Sans MS"/>
          <w:color w:val="00B050"/>
          <w:sz w:val="36"/>
          <w:szCs w:val="36"/>
        </w:rPr>
      </w:pPr>
      <w:r>
        <w:rPr>
          <w:rFonts w:ascii="Comic Sans MS" w:hAnsi="Comic Sans MS"/>
          <w:color w:val="00B050"/>
          <w:sz w:val="36"/>
          <w:szCs w:val="36"/>
        </w:rPr>
      </w:r>
    </w:p>
    <w:tbl>
      <w:tblPr>
        <w:tblStyle w:val="Tabelasiatki4akcent5"/>
        <w:tblW w:w="91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"/>
        <w:gridCol w:w="3186"/>
        <w:gridCol w:w="2732"/>
        <w:gridCol w:w="2597"/>
      </w:tblGrid>
      <w:tr>
        <w:trPr>
          <w:trHeight w:val="66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5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86" w:hanging="0"/>
              <w:jc w:val="center"/>
              <w:rPr>
                <w:rFonts w:ascii="Comic Sans MS" w:hAnsi="Comic Sans MS" w:eastAsia="Times New Roman" w:cs="Times New Roman"/>
                <w:color w:val="auto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color w:val="auto"/>
                <w:kern w:val="0"/>
                <w:sz w:val="24"/>
                <w:szCs w:val="22"/>
                <w:lang w:val="pl-PL" w:eastAsia="pl-PL" w:bidi="ar-SA"/>
              </w:rPr>
              <w:t>Lp.</w:t>
            </w:r>
          </w:p>
        </w:tc>
        <w:tc>
          <w:tcPr>
            <w:tcW w:w="31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5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96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auto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color w:val="auto"/>
                <w:kern w:val="0"/>
                <w:sz w:val="24"/>
                <w:szCs w:val="22"/>
                <w:lang w:val="pl-PL" w:eastAsia="pl-PL" w:bidi="ar-SA"/>
              </w:rPr>
              <w:t>Czynności rekrutacyjne</w:t>
            </w:r>
          </w:p>
        </w:tc>
        <w:tc>
          <w:tcPr>
            <w:tcW w:w="27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5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auto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color w:val="auto"/>
                <w:kern w:val="0"/>
                <w:sz w:val="24"/>
                <w:szCs w:val="22"/>
                <w:lang w:val="pl-PL" w:eastAsia="pl-PL" w:bidi="ar-SA"/>
              </w:rPr>
              <w:t>Termin w postępowaniu rekrutacyjnym</w:t>
            </w:r>
          </w:p>
        </w:tc>
        <w:tc>
          <w:tcPr>
            <w:tcW w:w="25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5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92" w:hanging="3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auto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color w:val="FFFFFF"/>
                <w:kern w:val="0"/>
                <w:sz w:val="24"/>
                <w:szCs w:val="22"/>
                <w:lang w:val="pl-PL" w:eastAsia="pl-PL" w:bidi="ar-SA"/>
              </w:rPr>
              <w:t>T</w:t>
            </w:r>
            <w:r>
              <w:rPr>
                <w:rFonts w:eastAsia="Times New Roman" w:cs="Times New Roman" w:ascii="Comic Sans MS" w:hAnsi="Comic Sans MS"/>
                <w:b/>
                <w:bCs/>
                <w:color w:val="FFFFFF"/>
                <w:kern w:val="0"/>
                <w:sz w:val="24"/>
                <w:szCs w:val="22"/>
                <w:lang w:val="pl-PL" w:eastAsia="en-US" w:bidi="ar-SA"/>
              </w:rPr>
              <w:t>ermin w postępowaniu uzupełniaj</w:t>
            </w:r>
            <w:r>
              <w:rPr>
                <w:rFonts w:eastAsia="Times New Roman" w:cs="Times New Roman" w:ascii="Comic Sans MS" w:hAnsi="Comic Sans MS"/>
                <w:b/>
                <w:bCs/>
                <w:color w:val="FFFFFF"/>
                <w:kern w:val="0"/>
                <w:sz w:val="24"/>
                <w:szCs w:val="22"/>
                <w:lang w:val="pl-PL" w:eastAsia="pl-PL" w:bidi="ar-SA"/>
              </w:rPr>
              <w:t>ącym</w:t>
            </w:r>
          </w:p>
        </w:tc>
      </w:tr>
      <w:tr>
        <w:trPr>
          <w:trHeight w:val="231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101" w:hanging="0"/>
              <w:jc w:val="center"/>
              <w:rPr>
                <w:rFonts w:ascii="Comic Sans MS" w:hAnsi="Comic Sans MS" w:eastAsia="Times New Roman" w:cs="Times New Roman"/>
                <w:color w:val="0070C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color w:val="0070C0"/>
                <w:kern w:val="0"/>
                <w:sz w:val="24"/>
                <w:szCs w:val="22"/>
                <w:lang w:val="pl-PL" w:eastAsia="pl-PL" w:bidi="ar-SA"/>
              </w:rPr>
              <w:t>1.</w:t>
            </w:r>
          </w:p>
        </w:tc>
        <w:tc>
          <w:tcPr>
            <w:tcW w:w="3186" w:type="dxa"/>
            <w:tcBorders/>
            <w:shd w:color="auto" w:fill="D9E2F3" w:themeFill="accent5" w:themeFillTint="33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8" w:right="67" w:firstLine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0070C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color w:val="0070C0"/>
                <w:kern w:val="0"/>
                <w:sz w:val="24"/>
                <w:szCs w:val="22"/>
                <w:lang w:val="pl-PL" w:eastAsia="pl-PL" w:bidi="ar-SA"/>
              </w:rPr>
              <w:t>Złożenie wnio</w:t>
            </w:r>
            <w:r>
              <w:rPr>
                <w:rFonts w:eastAsia="Times New Roman" w:cs="Times New Roman" w:ascii="Comic Sans MS" w:hAnsi="Comic Sans MS"/>
                <w:color w:val="0070C0"/>
                <w:kern w:val="0"/>
                <w:sz w:val="24"/>
                <w:szCs w:val="22"/>
                <w:lang w:val="pl-PL" w:eastAsia="en-US" w:bidi="ar-SA"/>
              </w:rPr>
              <w:t xml:space="preserve">sku o przyjęcie  dziecka </w:t>
            </w:r>
            <w:r>
              <w:rPr>
                <w:rFonts w:eastAsia="Times New Roman" w:cs="Times New Roman" w:ascii="Comic Sans MS" w:hAnsi="Comic Sans MS"/>
                <w:color w:val="0070C0"/>
                <w:kern w:val="0"/>
                <w:sz w:val="24"/>
                <w:szCs w:val="22"/>
                <w:lang w:val="pl-PL" w:eastAsia="pl-PL" w:bidi="ar-SA"/>
              </w:rPr>
              <w:t>wraz z dokumentami potwierdzającymi spełnianie przez kandydata warunków lub kryteriów branych pod uwagę w postępowaniu rekrutacyjnym</w:t>
            </w:r>
          </w:p>
        </w:tc>
        <w:tc>
          <w:tcPr>
            <w:tcW w:w="2732" w:type="dxa"/>
            <w:tcBorders/>
            <w:shd w:color="auto" w:fill="D9E2F3" w:themeFill="accent5" w:themeFillTint="33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79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0070C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color w:val="0070C0"/>
                <w:kern w:val="0"/>
                <w:sz w:val="24"/>
                <w:szCs w:val="22"/>
                <w:lang w:val="pl-PL" w:eastAsia="pl-PL" w:bidi="ar-SA"/>
              </w:rPr>
              <w:t>od 1 marca do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706" w:right="262" w:hanging="1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0070C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color w:val="0070C0"/>
                <w:kern w:val="0"/>
                <w:sz w:val="24"/>
                <w:szCs w:val="22"/>
                <w:lang w:val="pl-PL" w:eastAsia="pl-PL" w:bidi="ar-SA"/>
              </w:rPr>
              <w:t>5 kwietnia 2024 r. do godz. 15:00</w:t>
            </w:r>
          </w:p>
        </w:tc>
        <w:tc>
          <w:tcPr>
            <w:tcW w:w="2597" w:type="dxa"/>
            <w:tcBorders/>
            <w:shd w:color="auto" w:fill="D9E2F3" w:themeFill="accent5" w:themeFillTint="33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295" w:right="235" w:firstLine="5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0070C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color w:val="0070C0"/>
                <w:kern w:val="0"/>
                <w:sz w:val="24"/>
                <w:szCs w:val="22"/>
                <w:lang w:val="pl-PL" w:eastAsia="pl-PL" w:bidi="ar-SA"/>
              </w:rPr>
              <w:t>od 27 maja do 03 czerwca 2024 r. do godz. 15:00</w:t>
            </w:r>
          </w:p>
        </w:tc>
      </w:tr>
      <w:tr>
        <w:trPr>
          <w:trHeight w:val="1487" w:hRule="atLeast"/>
        </w:trPr>
        <w:tc>
          <w:tcPr>
            <w:tcW w:w="6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19" w:hanging="0"/>
              <w:jc w:val="center"/>
              <w:rPr>
                <w:rFonts w:ascii="Comic Sans MS" w:hAnsi="Comic Sans MS" w:eastAsia="Times New Roman" w:cs="Times New Roman"/>
                <w:color w:val="00B0F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color w:val="00B0F0"/>
                <w:kern w:val="0"/>
                <w:sz w:val="24"/>
                <w:szCs w:val="22"/>
                <w:lang w:val="pl-PL" w:eastAsia="pl-PL" w:bidi="ar-SA"/>
              </w:rPr>
              <w:t>2.</w:t>
            </w:r>
          </w:p>
        </w:tc>
        <w:tc>
          <w:tcPr>
            <w:tcW w:w="318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38" w:right="653" w:firstLine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00B0F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color w:val="00B0F0"/>
                <w:kern w:val="0"/>
                <w:sz w:val="24"/>
                <w:szCs w:val="22"/>
                <w:lang w:val="pl-PL" w:eastAsia="pl-PL" w:bidi="ar-SA"/>
              </w:rPr>
              <w:t>Weryfikacja przez komisję rekru</w:t>
            </w:r>
            <w:r>
              <w:rPr>
                <w:rFonts w:eastAsia="Times New Roman" w:cs="Times New Roman" w:ascii="Comic Sans MS" w:hAnsi="Comic Sans MS"/>
                <w:color w:val="00B0F0"/>
                <w:kern w:val="0"/>
                <w:sz w:val="24"/>
                <w:szCs w:val="22"/>
                <w:lang w:val="pl-PL" w:eastAsia="en-US" w:bidi="ar-SA"/>
              </w:rPr>
              <w:t>tacyjną wniosków o przyjęcie dziecka</w:t>
            </w:r>
          </w:p>
        </w:tc>
        <w:tc>
          <w:tcPr>
            <w:tcW w:w="273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681" w:right="70" w:hanging="3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00B0F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color w:val="00B0F0"/>
                <w:kern w:val="0"/>
                <w:sz w:val="24"/>
                <w:szCs w:val="22"/>
                <w:lang w:val="pl-PL" w:eastAsia="pl-PL" w:bidi="ar-SA"/>
              </w:rPr>
              <w:t>do 18 kwietnia 2024 r. do godz. 15:00</w:t>
            </w:r>
          </w:p>
        </w:tc>
        <w:tc>
          <w:tcPr>
            <w:tcW w:w="2597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612" w:right="29" w:hanging="3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00B0F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color w:val="00B0F0"/>
                <w:kern w:val="0"/>
                <w:sz w:val="24"/>
                <w:szCs w:val="22"/>
                <w:lang w:val="pl-PL" w:eastAsia="pl-PL" w:bidi="ar-SA"/>
              </w:rPr>
              <w:t>do 13 czerwca 2024 r. do godz. 15:00</w:t>
            </w:r>
          </w:p>
        </w:tc>
      </w:tr>
      <w:tr>
        <w:trPr>
          <w:trHeight w:val="176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right="5" w:hanging="0"/>
              <w:jc w:val="center"/>
              <w:rPr>
                <w:rFonts w:ascii="Comic Sans MS" w:hAnsi="Comic Sans MS" w:eastAsia="Times New Roman" w:cs="Times New Roman"/>
                <w:color w:val="0070C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color w:val="0070C0"/>
                <w:kern w:val="0"/>
                <w:sz w:val="24"/>
                <w:szCs w:val="22"/>
                <w:lang w:val="pl-PL" w:eastAsia="pl-PL" w:bidi="ar-SA"/>
              </w:rPr>
              <w:t>3.</w:t>
            </w:r>
          </w:p>
        </w:tc>
        <w:tc>
          <w:tcPr>
            <w:tcW w:w="3186" w:type="dxa"/>
            <w:tcBorders/>
            <w:shd w:color="auto" w:fill="D9E2F3" w:themeFill="accent5" w:themeFillTint="33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24" w:right="322" w:firstLine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0070C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color w:val="0070C0"/>
                <w:kern w:val="0"/>
                <w:sz w:val="24"/>
                <w:szCs w:val="22"/>
                <w:lang w:val="pl-PL" w:eastAsia="pl-PL" w:bidi="ar-SA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732" w:type="dxa"/>
            <w:tcBorders/>
            <w:shd w:color="auto" w:fill="D9E2F3" w:themeFill="accent5" w:themeFillTint="33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667" w:right="233" w:hanging="1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0070C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color w:val="0070C0"/>
                <w:kern w:val="0"/>
                <w:sz w:val="24"/>
                <w:szCs w:val="22"/>
                <w:lang w:val="pl-PL" w:eastAsia="pl-PL" w:bidi="ar-SA"/>
              </w:rPr>
              <w:t>19 kwietnia 2024 r. do godz. 15:00</w:t>
            </w:r>
          </w:p>
        </w:tc>
        <w:tc>
          <w:tcPr>
            <w:tcW w:w="2597" w:type="dxa"/>
            <w:tcBorders/>
            <w:shd w:color="auto" w:fill="D9E2F3" w:themeFill="accent5" w:themeFillTint="33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97" w:right="192" w:hanging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0070C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color w:val="0070C0"/>
                <w:kern w:val="0"/>
                <w:sz w:val="24"/>
                <w:szCs w:val="22"/>
                <w:lang w:val="pl-PL" w:eastAsia="pl-PL" w:bidi="ar-SA"/>
              </w:rPr>
              <w:t>14 czerwca 2024 r. do godz. 15:00</w:t>
            </w:r>
          </w:p>
        </w:tc>
      </w:tr>
      <w:tr>
        <w:trPr>
          <w:trHeight w:val="1148" w:hRule="atLeast"/>
        </w:trPr>
        <w:tc>
          <w:tcPr>
            <w:tcW w:w="6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101" w:hanging="0"/>
              <w:jc w:val="left"/>
              <w:rPr>
                <w:rFonts w:ascii="Comic Sans MS" w:hAnsi="Comic Sans MS" w:eastAsia="Times New Roman" w:cs="Times New Roman"/>
                <w:color w:val="00B0F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color w:val="00B0F0"/>
                <w:kern w:val="0"/>
                <w:sz w:val="24"/>
                <w:szCs w:val="22"/>
                <w:lang w:val="pl-PL" w:eastAsia="pl-PL" w:bidi="ar-SA"/>
              </w:rPr>
              <w:t>4.</w:t>
            </w:r>
          </w:p>
        </w:tc>
        <w:tc>
          <w:tcPr>
            <w:tcW w:w="318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14" w:right="120" w:firstLine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00B0F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color w:val="00B0F0"/>
                <w:kern w:val="0"/>
                <w:sz w:val="24"/>
                <w:szCs w:val="22"/>
                <w:lang w:val="pl-PL" w:eastAsia="pl-PL" w:bidi="ar-SA"/>
              </w:rPr>
              <w:t>Potwierdzenie przez rodzica kandydata woli przyjęcia w postaci pisemnego oświadczenia</w:t>
            </w:r>
          </w:p>
        </w:tc>
        <w:tc>
          <w:tcPr>
            <w:tcW w:w="273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652" w:right="281" w:hanging="1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00B0F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color w:val="00B0F0"/>
                <w:kern w:val="0"/>
                <w:sz w:val="24"/>
                <w:szCs w:val="22"/>
                <w:lang w:val="pl-PL" w:eastAsia="pl-PL" w:bidi="ar-SA"/>
              </w:rPr>
              <w:t>do 06 maja 2024 r. do godz. 15:00</w:t>
            </w:r>
          </w:p>
        </w:tc>
        <w:tc>
          <w:tcPr>
            <w:tcW w:w="2597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583" w:right="62" w:hanging="3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00B0F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color w:val="00B0F0"/>
                <w:kern w:val="0"/>
                <w:sz w:val="24"/>
                <w:szCs w:val="22"/>
                <w:lang w:val="pl-PL" w:eastAsia="pl-PL" w:bidi="ar-SA"/>
              </w:rPr>
              <w:t>do 20 czerwca 2024 r. do godz. 15:00</w:t>
            </w:r>
          </w:p>
        </w:tc>
      </w:tr>
      <w:tr>
        <w:trPr>
          <w:trHeight w:val="149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96" w:hanging="0"/>
              <w:jc w:val="left"/>
              <w:rPr>
                <w:rFonts w:ascii="Comic Sans MS" w:hAnsi="Comic Sans MS" w:eastAsia="Times New Roman" w:cs="Times New Roman"/>
                <w:color w:val="0070C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color w:val="0070C0"/>
                <w:kern w:val="0"/>
                <w:sz w:val="24"/>
                <w:szCs w:val="22"/>
                <w:lang w:val="pl-PL" w:eastAsia="pl-PL" w:bidi="ar-SA"/>
              </w:rPr>
              <w:t>5.</w:t>
            </w:r>
          </w:p>
        </w:tc>
        <w:tc>
          <w:tcPr>
            <w:tcW w:w="3186" w:type="dxa"/>
            <w:tcBorders/>
            <w:shd w:color="auto" w:fill="D9E2F3" w:themeFill="accent5" w:themeFillTint="33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right="350" w:firstLine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0070C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color w:val="0070C0"/>
                <w:kern w:val="0"/>
                <w:sz w:val="24"/>
                <w:szCs w:val="22"/>
                <w:lang w:val="pl-PL" w:eastAsia="pl-PL" w:bidi="ar-SA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732" w:type="dxa"/>
            <w:tcBorders/>
            <w:shd w:color="auto" w:fill="D9E2F3" w:themeFill="accent5" w:themeFillTint="33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right="61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0070C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color w:val="0070C0"/>
                <w:kern w:val="0"/>
                <w:sz w:val="24"/>
                <w:szCs w:val="22"/>
                <w:lang w:val="pl-PL" w:eastAsia="pl-PL" w:bidi="ar-SA"/>
              </w:rPr>
              <w:t>07 maja 2024 r.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right="56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0070C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color w:val="0070C0"/>
                <w:kern w:val="0"/>
                <w:sz w:val="24"/>
                <w:szCs w:val="22"/>
                <w:lang w:val="pl-PL" w:eastAsia="pl-PL" w:bidi="ar-SA"/>
              </w:rPr>
              <w:t>do godz. 15:00</w:t>
            </w:r>
          </w:p>
        </w:tc>
        <w:tc>
          <w:tcPr>
            <w:tcW w:w="2597" w:type="dxa"/>
            <w:tcBorders/>
            <w:shd w:color="auto" w:fill="D9E2F3" w:themeFill="accent5" w:themeFillTint="33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73" w:right="216" w:hanging="19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Times New Roman" w:cs="Times New Roman"/>
                <w:color w:val="0070C0"/>
                <w:sz w:val="24"/>
                <w:lang w:eastAsia="pl-PL"/>
              </w:rPr>
            </w:pPr>
            <w:r>
              <w:rPr>
                <w:rFonts w:eastAsia="Times New Roman" w:cs="Times New Roman" w:ascii="Comic Sans MS" w:hAnsi="Comic Sans MS"/>
                <w:color w:val="0070C0"/>
                <w:kern w:val="0"/>
                <w:sz w:val="24"/>
                <w:szCs w:val="22"/>
                <w:lang w:val="pl-PL" w:eastAsia="pl-PL" w:bidi="ar-SA"/>
              </w:rPr>
              <w:t>21 czerwca 2024 r. do godz. 15:00</w:t>
            </w:r>
          </w:p>
        </w:tc>
      </w:tr>
    </w:tbl>
    <w:p>
      <w:pPr>
        <w:pStyle w:val="Normal"/>
        <w:bidi w:val="0"/>
        <w:jc w:val="both"/>
        <w:rPr>
          <w:rFonts w:ascii="Comic Sans MS" w:hAnsi="Comic Sans MS"/>
          <w:color w:val="00B050"/>
          <w:sz w:val="36"/>
          <w:szCs w:val="36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1</Pages>
  <Words>165</Words>
  <Characters>917</Characters>
  <CharactersWithSpaces>1056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2024-01-30T20:48:44Z</dcterms:created>
  <dc:creator/>
  <dc:description/>
  <dc:language>pl-PL</dc:language>
  <cp:lastModifiedBy/>
  <dcterms:modified xsi:type="dcterms:W3CDTF">2024-01-30T20:49:32Z</dcterms:modified>
  <cp:revision>1</cp:revision>
  <dc:subject/>
  <dc:title/>
</cp:coreProperties>
</file>