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1" w:rsidRPr="00E67723" w:rsidRDefault="00E67723" w:rsidP="00E67723">
      <w:pPr>
        <w:pStyle w:val="Bezodstpw"/>
        <w:jc w:val="center"/>
        <w:rPr>
          <w:b/>
        </w:rPr>
      </w:pPr>
      <w:r w:rsidRPr="00E67723">
        <w:rPr>
          <w:b/>
        </w:rPr>
        <w:t>Wymagania edukacyjne z matematyki dla kl. 7</w:t>
      </w:r>
    </w:p>
    <w:p w:rsidR="00E67723" w:rsidRDefault="00E67723" w:rsidP="00E67723">
      <w:pPr>
        <w:pStyle w:val="Bezodstpw"/>
      </w:pPr>
    </w:p>
    <w:p w:rsidR="001874A6" w:rsidRPr="001874A6" w:rsidRDefault="001874A6" w:rsidP="00D83129">
      <w:pPr>
        <w:pStyle w:val="Bezodstpw"/>
        <w:rPr>
          <w:b/>
        </w:rPr>
      </w:pPr>
      <w:r w:rsidRPr="001874A6">
        <w:rPr>
          <w:b/>
        </w:rPr>
        <w:t xml:space="preserve">ARYTMETYKA                                                                                 </w:t>
      </w:r>
    </w:p>
    <w:p w:rsidR="001874A6" w:rsidRDefault="001874A6" w:rsidP="00D83129">
      <w:pPr>
        <w:pStyle w:val="Bezodstpw"/>
      </w:pPr>
      <w:r w:rsidRPr="001874A6">
        <w:t xml:space="preserve">Uczeń powinien umieć:  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obliczać wartości prostych wyrażeń arytmetycznych, w których występują liczby wymierne;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zapisywać liczby wymierne w postaci rozwinięć dziesiętnych;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obliczać procent danej liczby i liczbę na podstawie jej procentu;  </w:t>
      </w:r>
    </w:p>
    <w:p w:rsidR="001874A6" w:rsidRDefault="001874A6" w:rsidP="00D83129">
      <w:pPr>
        <w:pStyle w:val="Bezodstpw"/>
      </w:pPr>
      <w:r>
        <w:t>-</w:t>
      </w:r>
      <w:r w:rsidRPr="001874A6">
        <w:t xml:space="preserve"> obliczać, jakim procentem </w:t>
      </w:r>
      <w:r>
        <w:t>jednej liczby jest druga liczba;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szacować niektóre liczby niewymierne;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 rozpoznawać liczby niewymierne;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obliczać potęgę o wykładniku naturalnym liczby wymiernej;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 </w:t>
      </w:r>
      <w:r>
        <w:t>wykonywać działania na potęgach;</w:t>
      </w:r>
      <w:r w:rsidRPr="001874A6">
        <w:t xml:space="preserve">  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zapisywać duże i małe liczby w notacji wykładniczej;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wykonywać działania na liczbach zapisanych w notacji wykładniczej;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mnożyć i dzielić pierwiastki tego samego stopnia (drugiego lub trzeciego);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 xml:space="preserve"> wyłączać czynnik przed znak pierwiastka;  </w:t>
      </w:r>
    </w:p>
    <w:p w:rsidR="001874A6" w:rsidRDefault="001874A6" w:rsidP="00D83129">
      <w:pPr>
        <w:pStyle w:val="Bezodstpw"/>
      </w:pPr>
      <w:r>
        <w:t xml:space="preserve">- </w:t>
      </w:r>
      <w:r w:rsidRPr="001874A6">
        <w:t>przekształcać wyrażenia zawie</w:t>
      </w:r>
      <w:r>
        <w:t>rające potęgi i pierwiastki;</w:t>
      </w:r>
    </w:p>
    <w:p w:rsidR="001874A6" w:rsidRDefault="001874A6" w:rsidP="001874A6">
      <w:pPr>
        <w:pStyle w:val="Bezodstpw"/>
      </w:pPr>
      <w:r w:rsidRPr="001874A6">
        <w:rPr>
          <w:b/>
        </w:rPr>
        <w:t xml:space="preserve">ALGEBRA  </w:t>
      </w:r>
      <w:r>
        <w:t xml:space="preserve">                                                                                        </w:t>
      </w:r>
    </w:p>
    <w:p w:rsidR="001874A6" w:rsidRDefault="001874A6" w:rsidP="001874A6">
      <w:pPr>
        <w:pStyle w:val="Bezodstpw"/>
      </w:pPr>
      <w:r>
        <w:t xml:space="preserve">Uczeń powinien umieć:    </w:t>
      </w:r>
    </w:p>
    <w:p w:rsidR="001874A6" w:rsidRDefault="001874A6" w:rsidP="001874A6">
      <w:pPr>
        <w:pStyle w:val="Bezodstpw"/>
      </w:pPr>
      <w:r>
        <w:t xml:space="preserve">- budować proste wyrażenia algebraiczne, obliczać wartości liczbowe wyrażeń algebraicznych, dodawać i odejmować sumy algebraiczne, mnożyć jednomian przez dwumian;  </w:t>
      </w:r>
    </w:p>
    <w:p w:rsidR="001874A6" w:rsidRDefault="001874A6" w:rsidP="001874A6">
      <w:pPr>
        <w:pStyle w:val="Bezodstpw"/>
      </w:pPr>
      <w:r>
        <w:t xml:space="preserve">- mnożyć dwumian przez dwumian;  </w:t>
      </w:r>
    </w:p>
    <w:p w:rsidR="001874A6" w:rsidRDefault="001874A6" w:rsidP="001874A6">
      <w:pPr>
        <w:pStyle w:val="Bezodstpw"/>
      </w:pPr>
      <w:r>
        <w:t xml:space="preserve">- wyłączać przed nawias:  liczbę,  jednomian;  </w:t>
      </w:r>
    </w:p>
    <w:p w:rsidR="001874A6" w:rsidRDefault="001874A6" w:rsidP="001874A6">
      <w:pPr>
        <w:pStyle w:val="Bezodstpw"/>
      </w:pPr>
      <w:r>
        <w:t>- rozwiązywać równania pierwszego stopnia z jedną niewiadomą,</w:t>
      </w:r>
    </w:p>
    <w:p w:rsidR="001874A6" w:rsidRDefault="001874A6" w:rsidP="001874A6">
      <w:pPr>
        <w:pStyle w:val="Bezodstpw"/>
      </w:pPr>
      <w:r>
        <w:t xml:space="preserve">- </w:t>
      </w:r>
      <w:r w:rsidRPr="001874A6">
        <w:t xml:space="preserve">rozwiązywać za pomocą równań zadania tekstowe:    proste,  złożone;  </w:t>
      </w:r>
    </w:p>
    <w:p w:rsidR="001874A6" w:rsidRDefault="001874A6" w:rsidP="001874A6">
      <w:pPr>
        <w:pStyle w:val="Bezodstpw"/>
      </w:pPr>
      <w:r>
        <w:t xml:space="preserve">- </w:t>
      </w:r>
      <w:r w:rsidRPr="001874A6">
        <w:t xml:space="preserve">przekształcać proste wzory fizyczne, geometryczne itp.; </w:t>
      </w:r>
    </w:p>
    <w:p w:rsidR="001874A6" w:rsidRDefault="001874A6" w:rsidP="001874A6">
      <w:pPr>
        <w:pStyle w:val="Bezodstpw"/>
      </w:pPr>
      <w:r>
        <w:t>-</w:t>
      </w:r>
      <w:r w:rsidRPr="001874A6">
        <w:t xml:space="preserve"> zaznaczać punkty w układzie współrzędnych i odczytywać współrzędne punktów;  </w:t>
      </w:r>
    </w:p>
    <w:p w:rsidR="001874A6" w:rsidRDefault="001874A6" w:rsidP="001874A6">
      <w:pPr>
        <w:pStyle w:val="Bezodstpw"/>
      </w:pPr>
      <w:r w:rsidRPr="001874A6">
        <w:rPr>
          <w:b/>
        </w:rPr>
        <w:t xml:space="preserve">GEOMETRIA  </w:t>
      </w:r>
      <w:r w:rsidRPr="001874A6">
        <w:t xml:space="preserve">                                                                                 </w:t>
      </w:r>
    </w:p>
    <w:p w:rsidR="001874A6" w:rsidRDefault="001874A6" w:rsidP="001874A6">
      <w:pPr>
        <w:pStyle w:val="Bezodstpw"/>
      </w:pPr>
      <w:r w:rsidRPr="001874A6">
        <w:t xml:space="preserve">Uczeń powinien umieć:    </w:t>
      </w:r>
    </w:p>
    <w:p w:rsidR="001874A6" w:rsidRDefault="001874A6" w:rsidP="001874A6">
      <w:pPr>
        <w:pStyle w:val="Bezodstpw"/>
      </w:pPr>
      <w:r>
        <w:t xml:space="preserve">- </w:t>
      </w:r>
      <w:r w:rsidRPr="001874A6">
        <w:t xml:space="preserve">rozwiązywać proste zadania dotyczące kątów, trójkątów i czworokątów;  </w:t>
      </w:r>
    </w:p>
    <w:p w:rsidR="001874A6" w:rsidRDefault="001874A6" w:rsidP="001874A6">
      <w:pPr>
        <w:pStyle w:val="Bezodstpw"/>
      </w:pPr>
      <w:r>
        <w:t xml:space="preserve">- </w:t>
      </w:r>
      <w:r w:rsidRPr="001874A6">
        <w:t xml:space="preserve">obliczać pola i obwody trójkątów i czworokątów;  </w:t>
      </w:r>
    </w:p>
    <w:p w:rsidR="001874A6" w:rsidRDefault="001874A6" w:rsidP="001874A6">
      <w:pPr>
        <w:pStyle w:val="Bezodstpw"/>
      </w:pPr>
      <w:r>
        <w:t xml:space="preserve">- </w:t>
      </w:r>
      <w:r w:rsidRPr="001874A6">
        <w:t xml:space="preserve">zamieniać jednostki pola; </w:t>
      </w:r>
    </w:p>
    <w:p w:rsidR="001874A6" w:rsidRDefault="001874A6" w:rsidP="001874A6">
      <w:pPr>
        <w:pStyle w:val="Bezodstpw"/>
      </w:pPr>
      <w:r>
        <w:t xml:space="preserve">- </w:t>
      </w:r>
      <w:r w:rsidRPr="001874A6">
        <w:t xml:space="preserve">obliczać miarę kąta wewnętrznego wielokąta foremnego; </w:t>
      </w:r>
    </w:p>
    <w:p w:rsidR="001874A6" w:rsidRDefault="001874A6" w:rsidP="001874A6">
      <w:pPr>
        <w:pStyle w:val="Bezodstpw"/>
      </w:pPr>
      <w:r>
        <w:t xml:space="preserve">- </w:t>
      </w:r>
      <w:r w:rsidRPr="001874A6">
        <w:t xml:space="preserve">rozpoznawać i rysować graniastosłupy;  </w:t>
      </w:r>
    </w:p>
    <w:p w:rsidR="0076466C" w:rsidRDefault="001874A6" w:rsidP="001874A6">
      <w:pPr>
        <w:pStyle w:val="Bezodstpw"/>
      </w:pPr>
      <w:r>
        <w:t>-</w:t>
      </w:r>
      <w:r w:rsidRPr="001874A6">
        <w:t xml:space="preserve"> wskazywać niektóre odcinki i kąty w graniastosłupach i ostrosłupach, np. przekątne graniastosłupa, wysokość i wysokości ścian bocznych ostrosłupa;  </w:t>
      </w:r>
    </w:p>
    <w:p w:rsidR="001874A6" w:rsidRDefault="0076466C" w:rsidP="001874A6">
      <w:pPr>
        <w:pStyle w:val="Bezodstpw"/>
      </w:pPr>
      <w:r>
        <w:t>-</w:t>
      </w:r>
      <w:r w:rsidR="001874A6" w:rsidRPr="001874A6">
        <w:t xml:space="preserve"> obliczać pola powierzchni i objętości graniastosłupów;  </w:t>
      </w:r>
    </w:p>
    <w:p w:rsidR="0076466C" w:rsidRDefault="0076466C" w:rsidP="001874A6">
      <w:pPr>
        <w:pStyle w:val="Bezodstpw"/>
      </w:pPr>
      <w:r w:rsidRPr="0076466C">
        <w:rPr>
          <w:b/>
        </w:rPr>
        <w:t>STATYSTYKA I RACHUNEK PRAWDOPODOBIEŃSTWA</w:t>
      </w:r>
      <w:r w:rsidRPr="0076466C">
        <w:t xml:space="preserve">   </w:t>
      </w:r>
    </w:p>
    <w:p w:rsidR="0076466C" w:rsidRDefault="0076466C" w:rsidP="001874A6">
      <w:pPr>
        <w:pStyle w:val="Bezodstpw"/>
      </w:pPr>
      <w:r>
        <w:t>U</w:t>
      </w:r>
      <w:r w:rsidRPr="0076466C">
        <w:t xml:space="preserve">czeń  powinien  umieć:    </w:t>
      </w:r>
    </w:p>
    <w:p w:rsidR="0076466C" w:rsidRDefault="0076466C" w:rsidP="001874A6">
      <w:pPr>
        <w:pStyle w:val="Bezodstpw"/>
      </w:pPr>
      <w:r>
        <w:t xml:space="preserve">- </w:t>
      </w:r>
      <w:r w:rsidRPr="0076466C">
        <w:t xml:space="preserve">odczytywać diagramy, tabele i wykresy statystyczne;  </w:t>
      </w:r>
    </w:p>
    <w:p w:rsidR="0076466C" w:rsidRDefault="0076466C" w:rsidP="001874A6">
      <w:pPr>
        <w:pStyle w:val="Bezodstpw"/>
      </w:pPr>
      <w:r>
        <w:t xml:space="preserve">- </w:t>
      </w:r>
      <w:r w:rsidRPr="0076466C">
        <w:t xml:space="preserve">przedstawiać dane statystyczne w rozmaity sposób;  </w:t>
      </w:r>
    </w:p>
    <w:p w:rsidR="0076466C" w:rsidRDefault="0076466C" w:rsidP="001874A6">
      <w:pPr>
        <w:pStyle w:val="Bezodstpw"/>
      </w:pPr>
      <w:r>
        <w:t xml:space="preserve">- </w:t>
      </w:r>
      <w:r w:rsidRPr="0076466C">
        <w:t>obliczać średnią arytmetyczną</w:t>
      </w:r>
      <w:r>
        <w:t>;</w:t>
      </w:r>
      <w:r w:rsidRPr="0076466C">
        <w:t xml:space="preserve">    </w:t>
      </w:r>
    </w:p>
    <w:p w:rsidR="0076466C" w:rsidRDefault="0076466C" w:rsidP="001874A6">
      <w:pPr>
        <w:pStyle w:val="Bezodstpw"/>
      </w:pPr>
      <w:r>
        <w:t xml:space="preserve">- </w:t>
      </w:r>
      <w:r w:rsidRPr="0076466C">
        <w:t xml:space="preserve">opisywać proste przykłady zdarzeń losowych; </w:t>
      </w:r>
    </w:p>
    <w:p w:rsidR="0076466C" w:rsidRDefault="0076466C" w:rsidP="001874A6">
      <w:pPr>
        <w:pStyle w:val="Bezodstpw"/>
      </w:pPr>
      <w:r>
        <w:t xml:space="preserve">- </w:t>
      </w:r>
      <w:r w:rsidRPr="0076466C">
        <w:t>obliczać prawdopodobieństwa zdarzeń w doświadczeniach:   niewymagających stosowa</w:t>
      </w:r>
      <w:r>
        <w:t>nia reguł mnożenia i dodawania.</w:t>
      </w:r>
    </w:p>
    <w:p w:rsidR="0076466C" w:rsidRDefault="0076466C" w:rsidP="001874A6">
      <w:pPr>
        <w:pStyle w:val="Bezodstpw"/>
      </w:pPr>
    </w:p>
    <w:p w:rsidR="0076466C" w:rsidRDefault="0076466C" w:rsidP="001874A6">
      <w:pPr>
        <w:pStyle w:val="Bezodstpw"/>
      </w:pPr>
    </w:p>
    <w:p w:rsidR="0076466C" w:rsidRDefault="0076466C" w:rsidP="001874A6">
      <w:pPr>
        <w:pStyle w:val="Bezodstpw"/>
      </w:pPr>
    </w:p>
    <w:p w:rsidR="0076466C" w:rsidRDefault="0076466C" w:rsidP="0076466C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6466C" w:rsidRDefault="0076466C" w:rsidP="0076466C">
      <w:pPr>
        <w:pStyle w:val="Bezodstpw"/>
        <w:tabs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Podpis nauczyciela</w:t>
      </w:r>
      <w:r>
        <w:rPr>
          <w:sz w:val="20"/>
          <w:szCs w:val="20"/>
        </w:rPr>
        <w:tab/>
        <w:t>Podpis rodzica/ opiekuna</w:t>
      </w:r>
    </w:p>
    <w:p w:rsidR="0076466C" w:rsidRPr="00E67723" w:rsidRDefault="0076466C" w:rsidP="001874A6">
      <w:pPr>
        <w:pStyle w:val="Bezodstpw"/>
      </w:pPr>
    </w:p>
    <w:sectPr w:rsidR="0076466C" w:rsidRPr="00E67723" w:rsidSect="0083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7723"/>
    <w:rsid w:val="001874A6"/>
    <w:rsid w:val="0076466C"/>
    <w:rsid w:val="008307F1"/>
    <w:rsid w:val="00D83129"/>
    <w:rsid w:val="00E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2017-09-04T12:20:00Z</dcterms:created>
  <dcterms:modified xsi:type="dcterms:W3CDTF">2017-09-04T12:54:00Z</dcterms:modified>
</cp:coreProperties>
</file>