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972CA" w14:textId="28D287E9"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14:paraId="2D2570F2" w14:textId="77777777"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6ACB49" w14:textId="1D4784DA"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proofErr w:type="spellStart"/>
      <w:r w:rsidRPr="00B81D51">
        <w:rPr>
          <w:rFonts w:ascii="Times New Roman" w:hAnsi="Times New Roman" w:cs="Times New Roman"/>
          <w:sz w:val="20"/>
          <w:szCs w:val="20"/>
        </w:rPr>
        <w:t>Lotterhoff</w:t>
      </w:r>
      <w:proofErr w:type="spellEnd"/>
      <w:r w:rsidRPr="00B81D51">
        <w:rPr>
          <w:rFonts w:ascii="Times New Roman" w:hAnsi="Times New Roman" w:cs="Times New Roman"/>
          <w:sz w:val="20"/>
          <w:szCs w:val="20"/>
        </w:rPr>
        <w:t xml:space="preserve">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 xml:space="preserve">. Wymagania dostosowano </w:t>
      </w:r>
      <w:r w:rsidR="00BC120F">
        <w:rPr>
          <w:rFonts w:ascii="Times New Roman" w:hAnsi="Times New Roman" w:cs="Times New Roman"/>
          <w:sz w:val="20"/>
          <w:szCs w:val="20"/>
        </w:rPr>
        <w:t>do sześciostopniowej skali ocen i zmodyfikowano na potrzeby Szkoły Podstawowej w Kruszynach.</w:t>
      </w:r>
      <w:bookmarkStart w:id="0" w:name="_GoBack"/>
      <w:bookmarkEnd w:id="0"/>
    </w:p>
    <w:p w14:paraId="6C055B0D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reakcji ojca na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dziecięcej naiwności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sylwetkę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oficjalną 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uniwersalnej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postawę podmiotu lirycznego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podanych przykładach wskazać różnice pomiędzy gwarą 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okupacja, Szare Szeregi,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celowości przeprowadzenia akcji 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sposób ukazania akcji pod Arsenałem oraz jej skutków w książce Aleksandra Kamińskiego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Steve’a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Dietricha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</w:t>
            </w:r>
            <w:proofErr w:type="spellStart"/>
            <w:r w:rsidR="004D754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</w:t>
            </w:r>
            <w:proofErr w:type="spellStart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street</w:t>
            </w:r>
            <w:proofErr w:type="spellEnd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tematy, którymi Sławomir Mrożek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  <w:proofErr w:type="spellEnd"/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chronienia prywatności w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  <w:proofErr w:type="spellEnd"/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wyraz podstawowy, wyraz pochodny, temat słowotwórczy, formant, przedrostek, przyrostek,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Johna Williama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298763DA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CA57" w14:textId="77777777" w:rsidR="002C132F" w:rsidRDefault="002C132F" w:rsidP="009758CA">
      <w:pPr>
        <w:spacing w:after="0" w:line="240" w:lineRule="auto"/>
      </w:pPr>
      <w:r>
        <w:separator/>
      </w:r>
    </w:p>
  </w:endnote>
  <w:endnote w:type="continuationSeparator" w:id="0">
    <w:p w14:paraId="238399E2" w14:textId="77777777" w:rsidR="002C132F" w:rsidRDefault="002C132F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EBE1F" w14:textId="77777777" w:rsidR="002C132F" w:rsidRDefault="002C132F" w:rsidP="009758CA">
      <w:pPr>
        <w:spacing w:after="0" w:line="240" w:lineRule="auto"/>
      </w:pPr>
      <w:r>
        <w:separator/>
      </w:r>
    </w:p>
  </w:footnote>
  <w:footnote w:type="continuationSeparator" w:id="0">
    <w:p w14:paraId="7DE7420D" w14:textId="77777777" w:rsidR="002C132F" w:rsidRDefault="002C132F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C4AE" w14:textId="1F5D2134"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0BD9D" wp14:editId="1305B5C6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132F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469A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20F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  <w15:chartTrackingRefBased/>
  <w15:docId w15:val="{B5DDE07E-A800-4471-B97C-03437ED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CA8DC-DCC0-420B-AE0F-1EF9E1F8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7254</Words>
  <Characters>43530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admin</cp:lastModifiedBy>
  <cp:revision>3</cp:revision>
  <cp:lastPrinted>1899-12-31T23:00:00Z</cp:lastPrinted>
  <dcterms:created xsi:type="dcterms:W3CDTF">2018-11-05T07:46:00Z</dcterms:created>
  <dcterms:modified xsi:type="dcterms:W3CDTF">2018-11-05T07:48:00Z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