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F4" w:rsidRDefault="003A5BF4" w:rsidP="003A5BF4">
      <w:pPr>
        <w:rPr>
          <w:sz w:val="22"/>
          <w:szCs w:val="22"/>
        </w:rPr>
      </w:pPr>
      <w:r>
        <w:rPr>
          <w:sz w:val="22"/>
          <w:szCs w:val="22"/>
        </w:rPr>
        <w:t>Szanowni Państwo!</w:t>
      </w:r>
    </w:p>
    <w:p w:rsidR="003A5BF4" w:rsidRDefault="003A5BF4" w:rsidP="003A5BF4">
      <w:pPr>
        <w:rPr>
          <w:sz w:val="22"/>
          <w:szCs w:val="22"/>
        </w:rPr>
      </w:pPr>
    </w:p>
    <w:p w:rsidR="003A5BF4" w:rsidRDefault="003A5BF4" w:rsidP="003A5BF4">
      <w:pPr>
        <w:rPr>
          <w:sz w:val="22"/>
          <w:szCs w:val="22"/>
        </w:rPr>
      </w:pPr>
      <w:r>
        <w:rPr>
          <w:sz w:val="22"/>
          <w:szCs w:val="22"/>
        </w:rPr>
        <w:t>Poniżej przedstawiamy</w:t>
      </w:r>
      <w:r w:rsidRPr="006D45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wykaz konkretnych wymagań, który może być pomocnym narzędziem </w:t>
      </w:r>
    </w:p>
    <w:p w:rsidR="003A5BF4" w:rsidRDefault="003A5BF4" w:rsidP="003A5BF4">
      <w:pPr>
        <w:rPr>
          <w:sz w:val="22"/>
          <w:szCs w:val="22"/>
        </w:rPr>
      </w:pPr>
      <w:r>
        <w:rPr>
          <w:sz w:val="22"/>
          <w:szCs w:val="22"/>
        </w:rPr>
        <w:t>w ocenianiu wiadomości i umiejętności uczniów klasy IV korzystających z serii „Wczoraj i dziś”.</w:t>
      </w:r>
    </w:p>
    <w:p w:rsidR="00FF4127" w:rsidRDefault="00FF4127" w:rsidP="003A5BF4">
      <w:pPr>
        <w:rPr>
          <w:sz w:val="22"/>
          <w:szCs w:val="22"/>
        </w:rPr>
      </w:pPr>
    </w:p>
    <w:p w:rsidR="00FF4127" w:rsidRDefault="00FF4127" w:rsidP="00FF4127">
      <w:pPr>
        <w:rPr>
          <w:sz w:val="22"/>
          <w:szCs w:val="22"/>
        </w:rPr>
      </w:pPr>
      <w:r>
        <w:rPr>
          <w:sz w:val="22"/>
          <w:szCs w:val="22"/>
        </w:rPr>
        <w:t xml:space="preserve">Tabelaryczny układ pomoże w sprecyzowaniu konkretnych zagadnień, których opanowanie nauczyciel może oceniać. Materiał ten może być oczywiście tylko podstawą opracowania własnych kryteriów oceniania. </w:t>
      </w:r>
    </w:p>
    <w:p w:rsidR="00FF4127" w:rsidRDefault="00FF4127" w:rsidP="00FF4127">
      <w:pPr>
        <w:rPr>
          <w:sz w:val="22"/>
          <w:szCs w:val="22"/>
        </w:rPr>
      </w:pPr>
    </w:p>
    <w:p w:rsidR="00FF4127" w:rsidRDefault="00FF4127" w:rsidP="00FF4127">
      <w:pPr>
        <w:rPr>
          <w:sz w:val="22"/>
          <w:szCs w:val="22"/>
        </w:rPr>
      </w:pPr>
      <w:r>
        <w:rPr>
          <w:sz w:val="22"/>
          <w:szCs w:val="22"/>
        </w:rPr>
        <w:t xml:space="preserve">W poniższej tabeli zestawiono poszczególne poziomy wymagań z konkretnymi ocenami szkolnymi. </w:t>
      </w:r>
    </w:p>
    <w:p w:rsidR="00FF4127" w:rsidRPr="002C4BF6" w:rsidRDefault="00FF4127" w:rsidP="00FF4127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FF4127" w:rsidRPr="002C4BF6" w:rsidTr="00A859FB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 xml:space="preserve">   Ocena</w:t>
            </w:r>
          </w:p>
        </w:tc>
      </w:tr>
      <w:tr w:rsidR="00FF4127" w:rsidRPr="002C4BF6" w:rsidTr="00A859FB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proofErr w:type="spellStart"/>
            <w:r w:rsidRPr="002C4BF6">
              <w:rPr>
                <w:sz w:val="22"/>
                <w:szCs w:val="22"/>
                <w:lang w:eastAsia="en-US"/>
              </w:rPr>
              <w:t>K+P</w:t>
            </w:r>
            <w:proofErr w:type="spellEnd"/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proofErr w:type="spellStart"/>
            <w:r w:rsidRPr="002C4BF6">
              <w:rPr>
                <w:sz w:val="22"/>
                <w:szCs w:val="22"/>
                <w:lang w:eastAsia="en-US"/>
              </w:rPr>
              <w:t>K+P+R</w:t>
            </w:r>
            <w:proofErr w:type="spellEnd"/>
            <w:r w:rsidRPr="002C4BF6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2C4BF6">
              <w:rPr>
                <w:sz w:val="22"/>
                <w:szCs w:val="22"/>
                <w:lang w:eastAsia="en-US"/>
              </w:rPr>
              <w:t>K+P+R+D</w:t>
            </w:r>
            <w:proofErr w:type="spellEnd"/>
            <w:r w:rsidRPr="002C4BF6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2C4BF6">
              <w:rPr>
                <w:sz w:val="22"/>
                <w:szCs w:val="22"/>
                <w:lang w:eastAsia="en-US"/>
              </w:rPr>
              <w:t>K+P+R+D+W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opuszczająca 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ostateczna 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>obra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  <w:r w:rsidRPr="002C4BF6">
              <w:rPr>
                <w:sz w:val="22"/>
                <w:szCs w:val="22"/>
                <w:lang w:eastAsia="en-US"/>
              </w:rPr>
              <w:t>ardzo dobra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4BF6">
              <w:rPr>
                <w:sz w:val="22"/>
                <w:szCs w:val="22"/>
                <w:lang w:eastAsia="en-US"/>
              </w:rPr>
              <w:t>/ celująca*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Pr="002C4BF6">
              <w:rPr>
                <w:sz w:val="22"/>
                <w:szCs w:val="22"/>
                <w:lang w:eastAsia="en-US"/>
              </w:rPr>
              <w:t xml:space="preserve">elująca </w:t>
            </w:r>
          </w:p>
        </w:tc>
      </w:tr>
    </w:tbl>
    <w:p w:rsidR="00FF4127" w:rsidRPr="002C4BF6" w:rsidRDefault="00FF4127" w:rsidP="00FF4127">
      <w:pPr>
        <w:rPr>
          <w:sz w:val="22"/>
          <w:szCs w:val="22"/>
        </w:rPr>
      </w:pPr>
    </w:p>
    <w:p w:rsidR="00FF4127" w:rsidRPr="002C4BF6" w:rsidRDefault="00FF4127" w:rsidP="00FF4127"/>
    <w:p w:rsidR="00FF4127" w:rsidRPr="002C4BF6" w:rsidRDefault="00FF4127" w:rsidP="00FF4127"/>
    <w:p w:rsidR="00FF4127" w:rsidRPr="002C4BF6" w:rsidRDefault="00FF4127" w:rsidP="00FF4127"/>
    <w:p w:rsidR="00FF4127" w:rsidRPr="002C4BF6" w:rsidRDefault="00FF4127" w:rsidP="00FF4127"/>
    <w:p w:rsidR="00FF4127" w:rsidRDefault="00FF4127" w:rsidP="00FF4127"/>
    <w:p w:rsidR="00FF4127" w:rsidRDefault="00FF4127" w:rsidP="00FF4127"/>
    <w:p w:rsidR="005C67DF" w:rsidRDefault="005C67DF" w:rsidP="005C67DF">
      <w:pPr>
        <w:rPr>
          <w:sz w:val="22"/>
          <w:szCs w:val="22"/>
        </w:rPr>
      </w:pP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K – konieczny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P – podstawowy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R – rozszerzający</w:t>
      </w:r>
      <w:r>
        <w:rPr>
          <w:sz w:val="22"/>
          <w:szCs w:val="22"/>
        </w:rPr>
        <w:br/>
        <w:t>poziom D – dopełniający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 xml:space="preserve">poziom W – wykraczający </w:t>
      </w:r>
    </w:p>
    <w:p w:rsidR="005C67DF" w:rsidRDefault="005C67DF" w:rsidP="00FF4127"/>
    <w:p w:rsidR="00FF4127" w:rsidRDefault="00FF4127" w:rsidP="00FF4127"/>
    <w:p w:rsidR="00FF4127" w:rsidRPr="002C4BF6" w:rsidRDefault="00FF4127" w:rsidP="00FF4127">
      <w:pPr>
        <w:rPr>
          <w:sz w:val="22"/>
          <w:szCs w:val="22"/>
        </w:rPr>
      </w:pPr>
      <w:r w:rsidRPr="002C4BF6">
        <w:t>*</w:t>
      </w:r>
      <w:r>
        <w:t>P</w:t>
      </w:r>
      <w:r w:rsidRPr="002C4BF6">
        <w:t>ełne opanowanie wymagań sformułowanych w podstawie programowej jest podstawą do wystawienia uczniowi oceny celującej. Nauczyciel decyduje</w:t>
      </w:r>
      <w:r>
        <w:t>, które wymagania wykraczające poza</w:t>
      </w:r>
      <w:r w:rsidRPr="002C4BF6">
        <w:t xml:space="preserve"> podstawę programową są dodatkowymi elementami </w:t>
      </w:r>
      <w:r>
        <w:t>decydującymi o</w:t>
      </w:r>
      <w:r w:rsidRPr="002C4BF6">
        <w:t xml:space="preserve"> ocen</w:t>
      </w:r>
      <w:r>
        <w:t>ie</w:t>
      </w:r>
      <w:r w:rsidRPr="002C4BF6">
        <w:t xml:space="preserve"> celując</w:t>
      </w:r>
      <w:r>
        <w:t>ej</w:t>
      </w:r>
      <w:r w:rsidRPr="002C4BF6">
        <w:t>.</w:t>
      </w:r>
    </w:p>
    <w:p w:rsidR="00FF4127" w:rsidRDefault="00FF4127" w:rsidP="00FF4127">
      <w:pPr>
        <w:rPr>
          <w:sz w:val="22"/>
          <w:szCs w:val="22"/>
        </w:rPr>
      </w:pPr>
    </w:p>
    <w:p w:rsidR="00FF4127" w:rsidRPr="002C4BF6" w:rsidRDefault="00FF4127" w:rsidP="00FF4127"/>
    <w:p w:rsidR="00FF4127" w:rsidRDefault="00FF4127" w:rsidP="00FF4127">
      <w:pPr>
        <w:tabs>
          <w:tab w:val="left" w:pos="4019"/>
        </w:tabs>
      </w:pPr>
    </w:p>
    <w:p w:rsidR="00FF4127" w:rsidRDefault="00FF4127" w:rsidP="003A5BF4">
      <w:pPr>
        <w:rPr>
          <w:sz w:val="22"/>
          <w:szCs w:val="22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69"/>
        <w:gridCol w:w="30"/>
        <w:gridCol w:w="6669"/>
        <w:gridCol w:w="555"/>
        <w:gridCol w:w="555"/>
        <w:gridCol w:w="555"/>
        <w:gridCol w:w="555"/>
        <w:gridCol w:w="555"/>
      </w:tblGrid>
      <w:tr w:rsidR="00FF4127" w:rsidRPr="002C4BF6" w:rsidTr="00FF4127">
        <w:trPr>
          <w:trHeight w:val="980"/>
          <w:jc w:val="center"/>
        </w:trPr>
        <w:tc>
          <w:tcPr>
            <w:tcW w:w="10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WYMAGANIA PROGRAMOWE DLA KLASY IV SZKOŁY PODSTAWOWEJ</w:t>
            </w:r>
          </w:p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według program</w:t>
            </w:r>
            <w:r>
              <w:rPr>
                <w:sz w:val="22"/>
                <w:szCs w:val="22"/>
              </w:rPr>
              <w:t xml:space="preserve">u „Wczoraj i dziś” autorstwa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C4BF6">
              <w:rPr>
                <w:sz w:val="22"/>
                <w:szCs w:val="22"/>
              </w:rPr>
              <w:t xml:space="preserve"> Tomasza Maćkowskiego</w:t>
            </w:r>
          </w:p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 xml:space="preserve">(dostosowane do podręcznika o tym samym tytule, którego autorem jest </w:t>
            </w:r>
            <w:r>
              <w:rPr>
                <w:sz w:val="22"/>
                <w:szCs w:val="22"/>
              </w:rPr>
              <w:t xml:space="preserve">dr </w:t>
            </w:r>
            <w:r w:rsidRPr="002C4BF6">
              <w:rPr>
                <w:sz w:val="22"/>
                <w:szCs w:val="22"/>
              </w:rPr>
              <w:t>Grzegorz Wojciechowski)</w:t>
            </w:r>
          </w:p>
          <w:p w:rsidR="00FF4127" w:rsidRPr="002C4BF6" w:rsidRDefault="00FF4127" w:rsidP="00FF4127">
            <w:pPr>
              <w:tabs>
                <w:tab w:val="left" w:pos="2835"/>
              </w:tabs>
              <w:jc w:val="center"/>
            </w:pPr>
            <w:r w:rsidRPr="002C4BF6">
              <w:rPr>
                <w:sz w:val="22"/>
                <w:szCs w:val="22"/>
              </w:rPr>
              <w:t>Opracowanie: Dariusz Judek</w:t>
            </w:r>
          </w:p>
        </w:tc>
      </w:tr>
      <w:tr w:rsidR="00FF4127" w:rsidRPr="002C4BF6" w:rsidTr="00FF4127">
        <w:trPr>
          <w:trHeight w:val="345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Poziomy wymagań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I. Ja i moje otoczenie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99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na czym polega odmienność i niepowtarzalność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potrafi wymienić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ludzkie </w:t>
            </w:r>
            <w:r w:rsidRPr="002C4BF6">
              <w:rPr>
                <w:sz w:val="22"/>
                <w:szCs w:val="22"/>
              </w:rPr>
              <w:t>potrzeby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zaspokajania ludzkich potrzeb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 rodzina w życiu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, czym jest rodzina niepełna i w jaki sposób </w:t>
            </w:r>
            <w:r>
              <w:rPr>
                <w:sz w:val="22"/>
                <w:szCs w:val="22"/>
              </w:rPr>
              <w:t xml:space="preserve">ona </w:t>
            </w:r>
            <w:r w:rsidRPr="002C4BF6">
              <w:rPr>
                <w:sz w:val="22"/>
                <w:szCs w:val="22"/>
              </w:rPr>
              <w:t>powstaje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9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pr</w:t>
            </w:r>
            <w:r>
              <w:rPr>
                <w:sz w:val="22"/>
                <w:szCs w:val="22"/>
              </w:rPr>
              <w:t>aw i obowiązków poszczególnych członków</w:t>
            </w:r>
            <w:r w:rsidRPr="002C4BF6">
              <w:rPr>
                <w:sz w:val="22"/>
                <w:szCs w:val="22"/>
              </w:rPr>
              <w:t xml:space="preserve">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rPr>
                <w:i/>
              </w:rPr>
            </w:pPr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rodzina dwupokoleniowa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rodzina</w:t>
            </w:r>
          </w:p>
          <w:p w:rsidR="00FF4127" w:rsidRPr="002C4BF6" w:rsidRDefault="00FF4127" w:rsidP="00FF4127">
            <w:r w:rsidRPr="002C4BF6">
              <w:rPr>
                <w:i/>
                <w:sz w:val="22"/>
                <w:szCs w:val="22"/>
              </w:rPr>
              <w:t>wielopokoleniowa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osoby, które wchodzą w skład szkolnej społeczności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uprawnienia władz szkolnych i statut szkoły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rada pedagogiczna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szkoły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samorządu uczniowskiego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samorząd uczniowski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działań samorządu uczniowskiego w swojej szkole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swoje szkolne prawa i obowiązki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4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wskazuje</w:t>
            </w:r>
            <w:r w:rsidRPr="002C4BF6">
              <w:rPr>
                <w:sz w:val="22"/>
                <w:szCs w:val="22"/>
              </w:rPr>
              <w:t xml:space="preserve"> przyczy</w:t>
            </w:r>
            <w:r>
              <w:rPr>
                <w:sz w:val="22"/>
                <w:szCs w:val="22"/>
              </w:rPr>
              <w:t>ny konfliktów między ludźmi i przedstawia</w:t>
            </w:r>
            <w:r w:rsidRPr="002C4BF6">
              <w:rPr>
                <w:sz w:val="22"/>
                <w:szCs w:val="22"/>
              </w:rPr>
              <w:t xml:space="preserve"> sposoby ich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rozwiązywania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w czym przejawiają się uprzejmość i tolerancja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wymienia</w:t>
            </w:r>
            <w:r w:rsidRPr="002C4BF6">
              <w:rPr>
                <w:sz w:val="22"/>
                <w:szCs w:val="22"/>
              </w:rPr>
              <w:t xml:space="preserve"> korzyści</w:t>
            </w:r>
            <w:r>
              <w:rPr>
                <w:sz w:val="22"/>
                <w:szCs w:val="22"/>
              </w:rPr>
              <w:t>, jakie</w:t>
            </w:r>
            <w:r w:rsidRPr="002C4BF6">
              <w:rPr>
                <w:sz w:val="22"/>
                <w:szCs w:val="22"/>
              </w:rPr>
              <w:t xml:space="preserve"> można osiągnąć przez uprzejmość i tolerancję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na czym polega sprawiedliwe postępowanie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mała 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naród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patriotyzm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patriotyzm lokalny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sposoby okazywania patriotyzmu w czasie wojny i w okresie pokoju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</w:tr>
      <w:tr w:rsidR="00FF4127" w:rsidRPr="002C4BF6" w:rsidTr="00FF4127">
        <w:trPr>
          <w:trHeight w:val="21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zdobywania wiedzy o historii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największe atuty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pochodzenie nazwy </w:t>
            </w:r>
            <w:r w:rsidRPr="002C4BF6">
              <w:rPr>
                <w:i/>
                <w:sz w:val="22"/>
                <w:szCs w:val="22"/>
              </w:rPr>
              <w:t>Polska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co świadczy o tym, że Polacy należą do jednego narodu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Rzeczpospolita Polska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mniejszość narodowa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mniejszość etniczna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Polonia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dzieł sztuki i arch</w:t>
            </w:r>
            <w:r>
              <w:rPr>
                <w:sz w:val="22"/>
                <w:szCs w:val="22"/>
              </w:rPr>
              <w:t>itektury, które należą do</w:t>
            </w:r>
            <w:r w:rsidRPr="002C4BF6">
              <w:rPr>
                <w:sz w:val="22"/>
                <w:szCs w:val="22"/>
              </w:rPr>
              <w:t xml:space="preserve"> polskiego dziedzictwa narodowego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dlaczego wybrane dzieła sztuki i architektury są ważną częścią naszej kultury</w:t>
            </w:r>
            <w:r>
              <w:rPr>
                <w:sz w:val="22"/>
                <w:szCs w:val="22"/>
              </w:rPr>
              <w:t xml:space="preserve">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daty najważniejszych polskich świąt państwowych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wydarzenia, na pamiątkę których ustanowiono święta państwowe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polskie symbole narodowe i najważniejsze miejsca pamięci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 xml:space="preserve">- recytuje </w:t>
            </w:r>
            <w:r w:rsidRPr="002C4BF6">
              <w:rPr>
                <w:sz w:val="22"/>
                <w:szCs w:val="22"/>
              </w:rPr>
              <w:t>tekst „Mazurka Dąbrowskiego”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omawia</w:t>
            </w:r>
            <w:r w:rsidRPr="002C4BF6">
              <w:rPr>
                <w:sz w:val="22"/>
                <w:szCs w:val="22"/>
              </w:rPr>
              <w:t xml:space="preserve"> okoliczności powstania tekstu „Mazurka Dąbrowskiego”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wie, jaka jest</w:t>
            </w:r>
            <w:r w:rsidRPr="002C4BF6">
              <w:rPr>
                <w:sz w:val="22"/>
                <w:szCs w:val="22"/>
              </w:rPr>
              <w:t xml:space="preserve"> symboli</w:t>
            </w:r>
            <w:r>
              <w:rPr>
                <w:sz w:val="22"/>
                <w:szCs w:val="22"/>
              </w:rPr>
              <w:t>ka</w:t>
            </w:r>
            <w:r w:rsidRPr="002C4BF6">
              <w:rPr>
                <w:sz w:val="22"/>
                <w:szCs w:val="22"/>
              </w:rPr>
              <w:t xml:space="preserve"> barw polskiej flagi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dlaczego powinno się okazywać szacunek symbolom narodowym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wyjaśnia, kim był </w:t>
            </w:r>
            <w:r w:rsidRPr="002C4BF6">
              <w:rPr>
                <w:sz w:val="22"/>
                <w:szCs w:val="22"/>
              </w:rPr>
              <w:t>Józef Wybicki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nazwy</w:t>
            </w:r>
            <w:r w:rsidRPr="002C4BF6">
              <w:rPr>
                <w:sz w:val="22"/>
                <w:szCs w:val="22"/>
              </w:rPr>
              <w:t xml:space="preserve"> mniejszości narodow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etnicznych</w:t>
            </w:r>
            <w:r w:rsidRPr="002C4BF6">
              <w:rPr>
                <w:sz w:val="22"/>
                <w:szCs w:val="22"/>
              </w:rPr>
              <w:t xml:space="preserve"> żyjąc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wylicza prawa </w:t>
            </w:r>
            <w:r>
              <w:rPr>
                <w:sz w:val="22"/>
                <w:szCs w:val="22"/>
              </w:rPr>
              <w:t xml:space="preserve">przysługujące </w:t>
            </w:r>
            <w:r w:rsidRPr="002C4BF6">
              <w:rPr>
                <w:sz w:val="22"/>
                <w:szCs w:val="22"/>
              </w:rPr>
              <w:t>mniejszości</w:t>
            </w:r>
            <w:r>
              <w:rPr>
                <w:sz w:val="22"/>
                <w:szCs w:val="22"/>
              </w:rPr>
              <w:t>om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narodowym i etnicznym</w:t>
            </w:r>
            <w:r w:rsidRPr="002C4BF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wie, gdzie znajdują się</w:t>
            </w:r>
            <w:r w:rsidRPr="002C4BF6">
              <w:rPr>
                <w:sz w:val="22"/>
                <w:szCs w:val="22"/>
              </w:rPr>
              <w:t xml:space="preserve"> główne skupiska Polaków na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8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mniejszości narodowe, które żyły w przedwojennej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r w:rsidRPr="0038608E">
              <w:rPr>
                <w:sz w:val="22"/>
                <w:szCs w:val="22"/>
              </w:rPr>
              <w:t>- potrafi określić sposoby zaspokajania różnych potrzeb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2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znaczenie praw i obowiązków poszczególnych członków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prawa i obowiązki poszczególnych członków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color w:val="0D0D0D"/>
                <w:sz w:val="22"/>
                <w:szCs w:val="22"/>
              </w:rPr>
              <w:t>omawia</w:t>
            </w:r>
            <w:r w:rsidRPr="0038608E">
              <w:rPr>
                <w:color w:val="0D0D0D"/>
                <w:sz w:val="22"/>
                <w:szCs w:val="22"/>
              </w:rPr>
              <w:t xml:space="preserve"> zalety i wady </w:t>
            </w:r>
            <w:r>
              <w:rPr>
                <w:color w:val="0D0D0D"/>
                <w:sz w:val="22"/>
                <w:szCs w:val="22"/>
              </w:rPr>
              <w:t>rodziny współczesnej</w:t>
            </w:r>
            <w:r w:rsidRPr="0038608E">
              <w:rPr>
                <w:color w:val="0D0D0D"/>
                <w:sz w:val="22"/>
                <w:szCs w:val="22"/>
              </w:rPr>
              <w:t xml:space="preserve"> oraz rodzin</w:t>
            </w:r>
            <w:r>
              <w:rPr>
                <w:color w:val="0D0D0D"/>
                <w:sz w:val="22"/>
                <w:szCs w:val="22"/>
              </w:rPr>
              <w:t>y</w:t>
            </w:r>
            <w:r w:rsidRPr="0038608E">
              <w:rPr>
                <w:color w:val="0D0D0D"/>
                <w:sz w:val="22"/>
                <w:szCs w:val="22"/>
              </w:rPr>
              <w:t xml:space="preserve"> wielopokoleniowej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2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społeczność szkolną z uwzględnieniem swoich praw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obowiązków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szkołę jako wspólnotę uczniów, nauczycieli i rodziców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które prawa i obowiązki uczniów są najważniejsze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potrafi opisać sytuację konfliktową i znajduje </w:t>
            </w:r>
            <w:r>
              <w:rPr>
                <w:sz w:val="22"/>
                <w:szCs w:val="22"/>
              </w:rPr>
              <w:t>dla niej</w:t>
            </w:r>
            <w:r w:rsidRPr="002C4BF6">
              <w:rPr>
                <w:sz w:val="22"/>
                <w:szCs w:val="22"/>
              </w:rPr>
              <w:t xml:space="preserve"> rozwiązanie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różnice między szkołą dawną a współczesną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proponuje sposoby rozwiązania problemów własnej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odszukuje</w:t>
            </w:r>
            <w:r w:rsidRPr="002C4BF6">
              <w:rPr>
                <w:sz w:val="22"/>
                <w:szCs w:val="22"/>
              </w:rPr>
              <w:t xml:space="preserve"> informacje o rozmaitych formach upamiętni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>nia postaci</w:t>
            </w:r>
          </w:p>
          <w:p w:rsidR="00FF4127" w:rsidRPr="002C4BF6" w:rsidRDefault="00FF4127" w:rsidP="00FF4127">
            <w:r>
              <w:rPr>
                <w:sz w:val="22"/>
                <w:szCs w:val="22"/>
              </w:rPr>
              <w:t>i wydarzeń związanych z</w:t>
            </w:r>
            <w:r w:rsidRPr="002C4BF6">
              <w:rPr>
                <w:sz w:val="22"/>
                <w:szCs w:val="22"/>
              </w:rPr>
              <w:t xml:space="preserve"> historią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wskazuje na planie </w:t>
            </w:r>
            <w:r>
              <w:rPr>
                <w:sz w:val="22"/>
                <w:szCs w:val="22"/>
              </w:rPr>
              <w:t xml:space="preserve">swojej </w:t>
            </w:r>
            <w:r w:rsidRPr="002C4BF6">
              <w:rPr>
                <w:sz w:val="22"/>
                <w:szCs w:val="22"/>
              </w:rPr>
              <w:t>miejscowości siedzibę władz lokalnych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zbiera informacje o władzy lokalnej i jej zadaniach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11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prezentuje informacje związane z ważnymi  postaciami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i wydarzeniami z dziejów regionu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wygląd herbów wybranych 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analizuje tekst hymnu Polski i wyjaśnia znaczenie wybranych zwrotów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analizuje, w jaki sposób mniejszości narodowe i etniczne mogą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zachować swoją odrębność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na wybranych przykładach mniejszości narodowe zamieszkujące współczesną Polskę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kulturę i tradycje wybranej mniejszości narodowej bądź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etnicznej żyjącej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główne skupiska Polonii na mapie świata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strukturę narodowościową II Rzeczypospolitej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współczesnej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98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na przykładach pochodzenie nazwisk i przydomków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II. Z historią na 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jc w:val="center"/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wie, czym zajmuje się historia jako nauka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główne zadania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wyjaśnia, kim jest historyk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zna sposoby badania wydarzeń z przeszłości przez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przykłady postaci historycznych oraz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 xml:space="preserve">- zna podstawy </w:t>
            </w:r>
            <w:r>
              <w:rPr>
                <w:color w:val="0D0D0D"/>
                <w:sz w:val="22"/>
                <w:szCs w:val="22"/>
              </w:rPr>
              <w:t xml:space="preserve">myślenia przyczynowo-skutkowego </w:t>
            </w:r>
            <w:r w:rsidRPr="0038608E">
              <w:rPr>
                <w:color w:val="0D0D0D"/>
                <w:sz w:val="22"/>
                <w:szCs w:val="22"/>
              </w:rPr>
              <w:t>dotyczącego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przebieg, przyczyny i skutki wybranych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6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efektów prac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filmy i książki o tematyce historycznej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objaśnia znaczenie powiedzenia: </w:t>
            </w:r>
            <w:r w:rsidRPr="002C4BF6">
              <w:rPr>
                <w:i/>
                <w:sz w:val="22"/>
                <w:szCs w:val="22"/>
              </w:rPr>
              <w:t>Historia jest nauczycielką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są źródła historyczne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podaje ich przykłady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dokonuje podziału źródeł historycznych na materialne i niematerialne</w:t>
            </w:r>
            <w:r>
              <w:rPr>
                <w:sz w:val="22"/>
                <w:szCs w:val="22"/>
              </w:rPr>
              <w:t xml:space="preserve"> oraz wyróżnia wśród źródeł</w:t>
            </w:r>
            <w:r w:rsidRPr="002C4BF6">
              <w:rPr>
                <w:sz w:val="22"/>
                <w:szCs w:val="22"/>
              </w:rPr>
              <w:t xml:space="preserve"> materialnych pisane i niepisane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informacje, jakie można zdobyć na podstawie poszczególnych źródeł historycznych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>, czym zajmuje się archeologia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badania wiarygodności źródeł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3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zabytek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muzeum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archiwum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skansen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ród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archeolog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pamiątka rodzinna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genealogia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drzewo 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gdzie gromadzi się źródła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podobieństwa i różnice między muzeum a skansenem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rozpoznaje znak </w:t>
            </w:r>
            <w:r w:rsidRPr="002C4BF6">
              <w:rPr>
                <w:i/>
                <w:sz w:val="22"/>
                <w:szCs w:val="22"/>
              </w:rPr>
              <w:t>Zabytek chroniony prawem</w:t>
            </w:r>
            <w:r w:rsidRPr="002C4BF6">
              <w:rPr>
                <w:sz w:val="22"/>
                <w:szCs w:val="22"/>
              </w:rPr>
              <w:t xml:space="preserve"> i wie, co on oznacza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kim był prawdziwy święty Mikołaj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legendy związane z Mikołajem, biskupem Miry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postać Henryka Schliemanna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72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potrafi na wybranych przykładach zaprezentować myślenie przyczynowo-skutkowe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72"/>
          <w:jc w:val="center"/>
        </w:trPr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 o wybranym</w:t>
            </w:r>
            <w:r w:rsidRPr="002C4BF6">
              <w:rPr>
                <w:sz w:val="22"/>
                <w:szCs w:val="22"/>
              </w:rPr>
              <w:t xml:space="preserve"> wydarzeni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z życia klasy </w:t>
            </w:r>
            <w:r>
              <w:rPr>
                <w:sz w:val="22"/>
                <w:szCs w:val="22"/>
              </w:rPr>
              <w:t xml:space="preserve">w sposób </w:t>
            </w:r>
            <w:r w:rsidRPr="002C4BF6">
              <w:rPr>
                <w:sz w:val="22"/>
                <w:szCs w:val="22"/>
              </w:rPr>
              <w:t>potwierdzają</w:t>
            </w:r>
            <w:r>
              <w:rPr>
                <w:sz w:val="22"/>
                <w:szCs w:val="22"/>
              </w:rPr>
              <w:t>cy opanowanie</w:t>
            </w:r>
            <w:r w:rsidRPr="002C4BF6">
              <w:rPr>
                <w:sz w:val="22"/>
                <w:szCs w:val="22"/>
              </w:rPr>
              <w:t xml:space="preserve"> umiejętnoś</w:t>
            </w:r>
            <w:r>
              <w:rPr>
                <w:sz w:val="22"/>
                <w:szCs w:val="22"/>
              </w:rPr>
              <w:t>ci</w:t>
            </w:r>
            <w:r w:rsidRPr="002C4BF6">
              <w:rPr>
                <w:sz w:val="22"/>
                <w:szCs w:val="22"/>
              </w:rPr>
              <w:t xml:space="preserve"> myślenia przyczynowo-skutkowego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na przykładzie przenikanie się faktów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historycznych z legendą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odróżnia postacie historyczne od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jakie znaczenie dla współczesnej nauki mają odkrycia archeologiczne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4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kwalifikuje</w:t>
            </w:r>
            <w:r w:rsidRPr="002C4BF6">
              <w:rPr>
                <w:sz w:val="22"/>
                <w:szCs w:val="22"/>
              </w:rPr>
              <w:t xml:space="preserve"> różne źródła historyczne zgodnie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z podziałem na źródła materialne (pisane, niepisane) i niematerialne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uzasadnia, dlaczego należy dbać o źródła historyczne i chronić obiekty zabytkowe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zasad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prawidłowego zachowania się w muzeum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potrafi zaplanować wycieczkę prezentującą najważniejsze miejsca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obiekty w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pamiątki rodzinne i określa ich znaczenie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odczytuje informacje o przodkach na podstawie poszczególnych pamiątek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prezentuje swoją opinię na temat podtrzymywania tradycji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9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w jaki sposób podtrzymywanie tradycji rodzinnych umacnia poczucie wspólnoty w rodzinie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dociera do rodzinnych źródeł, które pozwalają mu sporządzić drzewo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przygotowuje drzewo genealogiczne najbliższej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znajduje w </w:t>
            </w:r>
            <w:proofErr w:type="spellStart"/>
            <w:r w:rsidRPr="002C4BF6">
              <w:rPr>
                <w:sz w:val="22"/>
                <w:szCs w:val="22"/>
              </w:rPr>
              <w:t>internecie</w:t>
            </w:r>
            <w:proofErr w:type="spellEnd"/>
            <w:r w:rsidRPr="002C4BF6">
              <w:rPr>
                <w:sz w:val="22"/>
                <w:szCs w:val="22"/>
              </w:rPr>
              <w:t xml:space="preserve"> strony, które zawierają informacje pomocne przy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tworzeniu drzewa genealogicznego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III. Czas i mapa w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460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1D4E85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chronologia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data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tysiąclecie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historyczna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okres przed naszą erą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mierzenie czasu jest ważne w pracy historyka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narodziny Jezusa z Nazaretu jako początek 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jakie jest pochodzenie słowa </w:t>
            </w:r>
            <w:r w:rsidRPr="002C4BF6">
              <w:rPr>
                <w:i/>
                <w:sz w:val="22"/>
                <w:szCs w:val="22"/>
              </w:rPr>
              <w:t>kronikarz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przyczyny powstawania kronik i dostrzega w nich źródło ważnych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zasadę tworzenia osi czasu i sposób umieszczania na niej dat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1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posługuje się</w:t>
            </w:r>
            <w:r w:rsidRPr="002C4BF6">
              <w:rPr>
                <w:sz w:val="22"/>
                <w:szCs w:val="22"/>
              </w:rPr>
              <w:t xml:space="preserve"> cyfr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rzymski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i arabski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celu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oznaczania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jednostek</w:t>
            </w:r>
            <w:r w:rsidRPr="002C4BF6">
              <w:rPr>
                <w:sz w:val="22"/>
                <w:szCs w:val="22"/>
              </w:rPr>
              <w:t xml:space="preserve"> czasu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epoki historyczne oraz </w:t>
            </w:r>
            <w:r>
              <w:rPr>
                <w:sz w:val="22"/>
                <w:szCs w:val="22"/>
              </w:rPr>
              <w:t xml:space="preserve">podaje </w:t>
            </w:r>
            <w:r w:rsidRPr="002C4BF6">
              <w:rPr>
                <w:sz w:val="22"/>
                <w:szCs w:val="22"/>
              </w:rPr>
              <w:t>ich daty graniczne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wydarzenia, które oznaczają początek i koniec poszczególnych epok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że daty graniczne poszczególnych epok mają charakter umowny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umowność rachuby czasu w kontekście przykładów z różnych kręgów kulturowych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>, w jakich okolicznościach narodziła się tradycja zabaw sylwestrowych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mapa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plan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legenda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</w:t>
            </w:r>
            <w:r w:rsidRPr="002C4BF6">
              <w:rPr>
                <w:sz w:val="22"/>
                <w:szCs w:val="22"/>
              </w:rPr>
              <w:t>, czym zajmuje się kartografia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elementy, z jakich składa się mapa historyczna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tłumaczy, czym są legenda i skala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 mapa w poznawaniu przyczyn i przebiegu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 zastosowania GPS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odczytuje skróty: </w:t>
            </w:r>
            <w:r w:rsidRPr="00F2529A">
              <w:rPr>
                <w:i/>
                <w:sz w:val="22"/>
                <w:szCs w:val="22"/>
              </w:rPr>
              <w:t>p.n.e.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F2529A">
              <w:rPr>
                <w:i/>
                <w:sz w:val="22"/>
                <w:szCs w:val="22"/>
              </w:rPr>
              <w:t>n.e.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 narysować linię chronologiczną i zaznaczyć na niej daty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porządkuje daty na linii chronologicznej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krótko charakteryzuje poszczególne epoki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oblicza upływ czasu między poszczególnymi wydarzeniami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ustala wiek</w:t>
            </w:r>
            <w:r>
              <w:rPr>
                <w:sz w:val="22"/>
                <w:szCs w:val="22"/>
              </w:rPr>
              <w:t>, w którym miało miejsce dane</w:t>
            </w:r>
            <w:r w:rsidRPr="002C4BF6">
              <w:rPr>
                <w:sz w:val="22"/>
                <w:szCs w:val="22"/>
              </w:rPr>
              <w:t xml:space="preserve"> wydarze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określa datę danego wydarzenia, używając określeń </w:t>
            </w:r>
            <w:r w:rsidRPr="002C4BF6">
              <w:rPr>
                <w:i/>
                <w:sz w:val="22"/>
                <w:szCs w:val="22"/>
              </w:rPr>
              <w:t>I połowa</w:t>
            </w:r>
            <w:r w:rsidRPr="002C4BF6">
              <w:rPr>
                <w:sz w:val="22"/>
                <w:szCs w:val="22"/>
              </w:rPr>
              <w:t xml:space="preserve"> lub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II</w:t>
            </w:r>
            <w:r>
              <w:rPr>
                <w:i/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połowa danego wieku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różnice w określaniu</w:t>
            </w:r>
            <w:r>
              <w:rPr>
                <w:sz w:val="22"/>
                <w:szCs w:val="22"/>
              </w:rPr>
              <w:t>, do której</w:t>
            </w:r>
            <w:r w:rsidRPr="002C4BF6">
              <w:rPr>
                <w:sz w:val="22"/>
                <w:szCs w:val="22"/>
              </w:rPr>
              <w:t xml:space="preserve"> połowy wieku</w:t>
            </w:r>
            <w:r>
              <w:rPr>
                <w:sz w:val="22"/>
                <w:szCs w:val="22"/>
              </w:rPr>
              <w:t xml:space="preserve"> należą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daty </w:t>
            </w:r>
            <w:r w:rsidRPr="002C4BF6">
              <w:rPr>
                <w:sz w:val="22"/>
                <w:szCs w:val="22"/>
              </w:rPr>
              <w:t>przed naszą erą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zapisuje cyframi rzymskimi liczby arabskie i na odwrót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odczytuje z mapy podstawowe informacje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map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historyczną i geograficzną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odróżnia mapę od planu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rysuje</w:t>
            </w:r>
            <w:r w:rsidRPr="002C4BF6">
              <w:rPr>
                <w:sz w:val="22"/>
                <w:szCs w:val="22"/>
              </w:rPr>
              <w:t xml:space="preserve"> plan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przedstawia </w:t>
            </w:r>
            <w:r w:rsidRPr="002C4BF6">
              <w:rPr>
                <w:sz w:val="22"/>
                <w:szCs w:val="22"/>
              </w:rPr>
              <w:t>ewolucję</w:t>
            </w:r>
            <w:r>
              <w:rPr>
                <w:sz w:val="22"/>
                <w:szCs w:val="22"/>
              </w:rPr>
              <w:t xml:space="preserve"> znaczenia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mapa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opisuje, jak dawniej wyglądały mapy, i na tej podstawie </w:t>
            </w:r>
            <w:r>
              <w:rPr>
                <w:sz w:val="22"/>
                <w:szCs w:val="22"/>
              </w:rPr>
              <w:t>określa,</w:t>
            </w:r>
            <w:r w:rsidRPr="002C4BF6">
              <w:rPr>
                <w:sz w:val="22"/>
                <w:szCs w:val="22"/>
              </w:rPr>
              <w:t xml:space="preserve"> jakie wyobrażenie o świecie mieli ludzie w przeszłości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różnice w określaniu dat </w:t>
            </w:r>
            <w:r>
              <w:rPr>
                <w:sz w:val="22"/>
                <w:szCs w:val="22"/>
              </w:rPr>
              <w:t>za pomocą</w:t>
            </w:r>
            <w:r w:rsidRPr="002C4BF6">
              <w:rPr>
                <w:sz w:val="22"/>
                <w:szCs w:val="22"/>
              </w:rPr>
              <w:t xml:space="preserve"> kalendarz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juliańskiego i gregoriańskiego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pochodzenie polskich nazw miesięcy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IV. Z najdawniejszych dziejów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271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jak zmieniał się wygląd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jakie znaczenie dla praludzi miała umiejętność rozpalania ognia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dla rozwoju społeczności ludzkich miało posługiwanie się mową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dokonania, które umożliwiły człowiekowi przejście do osiadłego trybu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zna dawne i współczesne sposoby wytopu żelaza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5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>:</w:t>
            </w:r>
            <w:r w:rsidRPr="002C4BF6">
              <w:rPr>
                <w:i/>
                <w:sz w:val="22"/>
                <w:szCs w:val="22"/>
              </w:rPr>
              <w:t xml:space="preserve"> pięściak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ziemianka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dymarka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epoka kamienia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brązu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żelaza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cywilizacja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miasto-państwo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sarkofag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piramida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faraon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kanał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nawadniający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Sumerowie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Babilon</w:t>
            </w:r>
            <w:r w:rsidRPr="002C4B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Mezopotamia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Bliski Wschód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0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dlaczego pierwsze cywilizacje powstały nad wielkimi rzekami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osiągnięcia pierwszych cywilizacji: system nawadniający, koło, koło garncarskie, szkło, cegłę, kalendarz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podział </w:t>
            </w:r>
            <w:r>
              <w:rPr>
                <w:sz w:val="22"/>
                <w:szCs w:val="22"/>
              </w:rPr>
              <w:t>ludności</w:t>
            </w:r>
            <w:r w:rsidRPr="002C4BF6">
              <w:rPr>
                <w:sz w:val="22"/>
                <w:szCs w:val="22"/>
              </w:rPr>
              <w:t xml:space="preserve"> starożytnego Egiptu</w:t>
            </w:r>
            <w:r>
              <w:rPr>
                <w:sz w:val="22"/>
                <w:szCs w:val="22"/>
              </w:rPr>
              <w:t xml:space="preserve"> na warstwy społeczne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najważniejsze zabytki starożytnych Mezopotamii i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pismo obrazkowe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klinowe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>, jakie znaczenie dla rozwoju cywilizacji miał wynalazek pisma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miało wynalezienie pisma dla historii jako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ludzie tworzyli malowidła naskalne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materiały pisarskie, których używano od starożytności </w:t>
            </w:r>
            <w:r w:rsidRPr="002C4BF6">
              <w:rPr>
                <w:sz w:val="22"/>
                <w:szCs w:val="22"/>
              </w:rPr>
              <w:lastRenderedPageBreak/>
              <w:t>do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że alfabety grecki i łaciński stanowią podstawę, z której wywodzą się alfabety używane współcześnie w Europie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Fenicjan jako twórców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tłumaczy, czym są piktogramy i w jakim celu </w:t>
            </w:r>
            <w:r>
              <w:rPr>
                <w:sz w:val="22"/>
                <w:szCs w:val="22"/>
              </w:rPr>
              <w:t xml:space="preserve">stosuje </w:t>
            </w:r>
            <w:r w:rsidRPr="002C4BF6">
              <w:rPr>
                <w:sz w:val="22"/>
                <w:szCs w:val="22"/>
              </w:rPr>
              <w:t xml:space="preserve">się je współcześnie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</w:t>
            </w:r>
            <w:r w:rsidRPr="002C4BF6">
              <w:rPr>
                <w:sz w:val="22"/>
                <w:szCs w:val="22"/>
              </w:rPr>
              <w:t>, w jakim celu wznoszono piramidy i w jaki sposób</w:t>
            </w:r>
            <w:r>
              <w:rPr>
                <w:sz w:val="22"/>
                <w:szCs w:val="22"/>
              </w:rPr>
              <w:t xml:space="preserve"> one</w:t>
            </w:r>
            <w:r w:rsidRPr="002C4BF6">
              <w:rPr>
                <w:sz w:val="22"/>
                <w:szCs w:val="22"/>
              </w:rPr>
              <w:t xml:space="preserve"> powstawały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fakty z życia faraona Ramzesa 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umieszcza na linii chronologicznej przybliżoną datę pojawienia się człowieka rozumnego </w:t>
            </w:r>
            <w:r>
              <w:rPr>
                <w:sz w:val="22"/>
                <w:szCs w:val="22"/>
              </w:rPr>
              <w:t>oraz</w:t>
            </w:r>
            <w:r w:rsidRPr="002C4BF6">
              <w:rPr>
                <w:sz w:val="22"/>
                <w:szCs w:val="22"/>
              </w:rPr>
              <w:t xml:space="preserve"> daty powstania pierwszych państw sumeryjskich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tereny, na których pojawili się przodkowie człowieka, i zaznacza kierunki ich wędrówki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Egipt i Mezopotamię, rzeki Eufrat, Tygrys i Nil oraz miasto Babilon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koczowniczy i osiadły tryb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który tryb życia człowieka – koczowniczy czy osiadły – był korzystniejszy dla praludzi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życie praludzi z życiem współczesnego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</w:t>
            </w:r>
            <w:r>
              <w:rPr>
                <w:sz w:val="22"/>
                <w:szCs w:val="22"/>
              </w:rPr>
              <w:t>między</w:t>
            </w:r>
            <w:r w:rsidRPr="002C4BF6">
              <w:rPr>
                <w:sz w:val="22"/>
                <w:szCs w:val="22"/>
              </w:rPr>
              <w:t xml:space="preserve"> stosowany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dawniej i obecnie sposob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wytopu żelaza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dokonania ludów starożytnej Mezopotamii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sposób działania kanałów nawadniających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4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związek między umiejętnością budowy piramid a wysokim poziomem nauk ścisłych w 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warstwy społeczne starożytnego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znaczenie odkrycia grobowca faraona Tutenchamona dla współczesnej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przybliżone daty wynalezienia pisma i powstania pierwszego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rozpoznaje pismo obrazkowe, klinowe i 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pismo obrazkowe, klinowe i alfabetyczne</w:t>
            </w:r>
            <w:r>
              <w:rPr>
                <w:sz w:val="22"/>
                <w:szCs w:val="22"/>
              </w:rPr>
              <w:t>, a także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między nimi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materiały pisarskie od starożytności do czasów współczesnych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podobieństwa i różnice między dawnym i obecnym sposobem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ewolucję materiałów pisarskich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2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tworzy własne pismo obrazkowe</w:t>
            </w:r>
            <w:r>
              <w:rPr>
                <w:sz w:val="22"/>
                <w:szCs w:val="22"/>
              </w:rPr>
              <w:t xml:space="preserve"> oraz</w:t>
            </w:r>
            <w:r w:rsidRPr="002C4BF6">
              <w:rPr>
                <w:sz w:val="22"/>
                <w:szCs w:val="22"/>
              </w:rPr>
              <w:t xml:space="preserve"> przedstawia zalety i wady takiego sposobu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3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tabs>
                <w:tab w:val="left" w:pos="2790"/>
              </w:tabs>
              <w:jc w:val="center"/>
            </w:pPr>
            <w:r w:rsidRPr="002C4BF6">
              <w:rPr>
                <w:sz w:val="22"/>
                <w:szCs w:val="22"/>
              </w:rPr>
              <w:t>V.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29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warunki geograficzne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 wpływ położenia geograficznego Grecji na zajęcia </w:t>
            </w:r>
            <w:r>
              <w:rPr>
                <w:sz w:val="22"/>
                <w:szCs w:val="22"/>
              </w:rPr>
              <w:t xml:space="preserve">zamieszkującej ją </w:t>
            </w:r>
            <w:r w:rsidRPr="002C4BF6">
              <w:rPr>
                <w:sz w:val="22"/>
                <w:szCs w:val="22"/>
              </w:rPr>
              <w:t>ludności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Hellada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Hellenowie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wielka kolonizacja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Akropol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agora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przyczyny i skutki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Perykles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najważniejsze osiągnięcia Peryklesa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cechy charakterystyczne demokracji ateńskiej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termin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demokracja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przedstawia, w jaki sposób działał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teatr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wskazuje Grecję jako miejsce narodzin</w:t>
            </w:r>
            <w:r>
              <w:rPr>
                <w:sz w:val="22"/>
                <w:szCs w:val="22"/>
              </w:rPr>
              <w:t xml:space="preserve"> tej dziedziny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genezę starożytnego teatru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czym były Wielkie Dionizje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imiona</w:t>
            </w:r>
            <w:r w:rsidRPr="002C4BF6">
              <w:rPr>
                <w:sz w:val="22"/>
                <w:szCs w:val="22"/>
              </w:rPr>
              <w:t xml:space="preserve"> najważniejszych tragedio- i komediopisarzy greckich (Sofokles, Arystofanes, Eurypides)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rodzaje sztuk granych w greckim teatrze (tragedia, komedia)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różnice między tragedią i komedią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>, jaki był przebieg konkursów teatralnych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dlaczego dramaty antycznych twórców są wystawiane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filozofia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bogowie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olimpijscy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politeizm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heros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igrzyska olimpijskie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olimpiada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imiona najważniejszych bogów greckich (Zeus, Hera, Posejdon, Afrodyta, Atena, Hades, Hefajstos, Ares, Apollo, Hermes)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  <w:r w:rsidRPr="002C4BF6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</w:tr>
      <w:tr w:rsidR="00FF4127" w:rsidRPr="002C4BF6" w:rsidTr="00FF4127">
        <w:trPr>
          <w:trHeight w:val="29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jakimi dziedzinami</w:t>
            </w:r>
            <w:r>
              <w:rPr>
                <w:sz w:val="22"/>
                <w:szCs w:val="22"/>
              </w:rPr>
              <w:t xml:space="preserve"> życia</w:t>
            </w:r>
            <w:r w:rsidRPr="002C4BF6">
              <w:rPr>
                <w:sz w:val="22"/>
                <w:szCs w:val="22"/>
              </w:rPr>
              <w:t xml:space="preserve"> opiekowali się poszczególni bogowie </w:t>
            </w:r>
            <w:r>
              <w:rPr>
                <w:sz w:val="22"/>
                <w:szCs w:val="22"/>
              </w:rPr>
              <w:t xml:space="preserve">greccy </w:t>
            </w:r>
            <w:r w:rsidRPr="002C4BF6">
              <w:rPr>
                <w:sz w:val="22"/>
                <w:szCs w:val="22"/>
              </w:rPr>
              <w:t xml:space="preserve">oraz </w:t>
            </w:r>
            <w:r>
              <w:rPr>
                <w:sz w:val="22"/>
                <w:szCs w:val="22"/>
              </w:rPr>
              <w:t>jakie były ich atrybuty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zna</w:t>
            </w:r>
            <w:r w:rsidRPr="002C4BF6">
              <w:rPr>
                <w:sz w:val="22"/>
                <w:szCs w:val="22"/>
              </w:rPr>
              <w:t xml:space="preserve"> postacie Heraklesa i Odyseusza jako bohaterów mitów greckich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opowiada co najmniej jeden mit grecki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prac Heraklesa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Homer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dzieła Homera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wyjaśnia, co oznaczają wyrażenia: </w:t>
            </w:r>
            <w:r w:rsidRPr="002C4BF6">
              <w:rPr>
                <w:i/>
                <w:sz w:val="22"/>
                <w:szCs w:val="22"/>
              </w:rPr>
              <w:t>koń trojański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pięta Achilles</w:t>
            </w:r>
            <w:r>
              <w:rPr>
                <w:i/>
                <w:sz w:val="22"/>
                <w:szCs w:val="22"/>
              </w:rPr>
              <w:t>a</w:t>
            </w:r>
            <w:r w:rsidRPr="002C4BF6">
              <w:rPr>
                <w:i/>
                <w:sz w:val="22"/>
                <w:szCs w:val="22"/>
              </w:rPr>
              <w:t xml:space="preserve"> </w:t>
            </w:r>
            <w:r w:rsidRPr="002C4BF6">
              <w:rPr>
                <w:sz w:val="22"/>
                <w:szCs w:val="22"/>
              </w:rPr>
              <w:t xml:space="preserve">i </w:t>
            </w:r>
            <w:r w:rsidRPr="002C4BF6">
              <w:rPr>
                <w:i/>
                <w:sz w:val="22"/>
                <w:szCs w:val="22"/>
              </w:rPr>
              <w:t>stajnia Augiasza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najważniejszych filozofów greckich (Sokrates, Platon, Arystoteles)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9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poglądy Sokratesa, Platona i Arystotelesa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gimnazjon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jakie znaczenie miały gimnazjony dla sprawności fizycznej antycznych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rok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>, gdzie odbywały się najsłynniejsze igrzyska organizowane na cześć Zeusa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dyscypliny wchodzące w skład pięcioboju olimpijskiego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przebieg starożytnych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jaka była rola sportu w życiu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odgrywają igrzyska we współczesnym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jak termin </w:t>
            </w:r>
            <w:r w:rsidRPr="002C4BF6">
              <w:rPr>
                <w:i/>
                <w:sz w:val="22"/>
                <w:szCs w:val="22"/>
              </w:rPr>
              <w:t>olimpiada</w:t>
            </w:r>
            <w:r w:rsidRPr="002C4BF6">
              <w:rPr>
                <w:sz w:val="22"/>
                <w:szCs w:val="22"/>
              </w:rPr>
              <w:t xml:space="preserve"> rozumiano w starożytności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objaśnia, co oznacza on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zalety i wady wychowania spartańskiego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73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daty: wojny trojańskiej, ukształtowania się greckich polis, rządów Peryklesa w Atenach, narodzin teatru greckiego,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Grecję i Ateny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główne kierunki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opisuje na przykładzie </w:t>
            </w:r>
            <w:r>
              <w:rPr>
                <w:sz w:val="22"/>
                <w:szCs w:val="22"/>
              </w:rPr>
              <w:t xml:space="preserve">starożytnych </w:t>
            </w:r>
            <w:r w:rsidRPr="002C4BF6">
              <w:rPr>
                <w:sz w:val="22"/>
                <w:szCs w:val="22"/>
              </w:rPr>
              <w:t>Aten wygląd greckiej 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1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tłumaczy</w:t>
            </w:r>
            <w:r w:rsidRPr="002C4BF6">
              <w:rPr>
                <w:sz w:val="22"/>
                <w:szCs w:val="22"/>
              </w:rPr>
              <w:t xml:space="preserve"> na podstawie tekstu źródłowego, jaką rolę w Atenach odgrywał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1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cechy, które wyróżniały Peryklesa jako dowódcę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polityka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 podobieństwa i różnice między</w:t>
            </w:r>
            <w:r w:rsidRPr="002C4BF6">
              <w:rPr>
                <w:sz w:val="22"/>
                <w:szCs w:val="22"/>
              </w:rPr>
              <w:t xml:space="preserve"> demokracj</w:t>
            </w:r>
            <w:r>
              <w:rPr>
                <w:sz w:val="22"/>
                <w:szCs w:val="22"/>
              </w:rPr>
              <w:t>ą</w:t>
            </w:r>
            <w:r w:rsidRPr="002C4BF6">
              <w:rPr>
                <w:sz w:val="22"/>
                <w:szCs w:val="22"/>
              </w:rPr>
              <w:t xml:space="preserve"> ateńską </w:t>
            </w:r>
            <w:r>
              <w:rPr>
                <w:sz w:val="22"/>
                <w:szCs w:val="22"/>
              </w:rPr>
              <w:lastRenderedPageBreak/>
              <w:t>a </w:t>
            </w:r>
            <w:r w:rsidRPr="002C4BF6">
              <w:rPr>
                <w:sz w:val="22"/>
                <w:szCs w:val="22"/>
              </w:rPr>
              <w:t>współczesną demokracją przedstawicielską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4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demokrację ateńską ze sposobem sprawowania władzy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</w:t>
            </w:r>
            <w:r>
              <w:rPr>
                <w:sz w:val="22"/>
                <w:szCs w:val="22"/>
              </w:rPr>
              <w:t xml:space="preserve">isuje wygląd teatru greckiego i występujących w nim </w:t>
            </w:r>
            <w:r w:rsidRPr="002C4BF6">
              <w:rPr>
                <w:sz w:val="22"/>
                <w:szCs w:val="22"/>
              </w:rPr>
              <w:t>aktorów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znaczenie teatru dla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teatr współczesny ze starożytnym teatrem greckim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rolę „Iliady” i „Odysei” jako inspiracji dla literatury i sztuki greckiej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3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na</w:t>
            </w:r>
            <w:r w:rsidRPr="002C4BF6">
              <w:rPr>
                <w:sz w:val="22"/>
                <w:szCs w:val="22"/>
              </w:rPr>
              <w:t xml:space="preserve"> rolę sportu w starożytnej Grecji jako </w:t>
            </w:r>
            <w:r>
              <w:rPr>
                <w:sz w:val="22"/>
                <w:szCs w:val="22"/>
              </w:rPr>
              <w:t>tematu</w:t>
            </w:r>
            <w:r w:rsidRPr="002C4BF6"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starożytne igrzyska olimpijskie ze współczesnymi olimpiadami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osiągnięcia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co oznacza</w:t>
            </w:r>
            <w:r>
              <w:rPr>
                <w:sz w:val="22"/>
                <w:szCs w:val="22"/>
              </w:rPr>
              <w:t>ją</w:t>
            </w:r>
            <w:r w:rsidRPr="002C4BF6">
              <w:rPr>
                <w:sz w:val="22"/>
                <w:szCs w:val="22"/>
              </w:rPr>
              <w:t xml:space="preserve"> powiedzeni</w:t>
            </w:r>
            <w:r>
              <w:rPr>
                <w:sz w:val="22"/>
                <w:szCs w:val="22"/>
              </w:rPr>
              <w:t>a: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wrócić z tarczą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wrócić na tarczy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6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kim byli Spartanie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9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VI.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Imperium Rzymskie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legionista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języki romańskie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bazylika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gladiator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prowincja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barbarzyńca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zgromadzenie ludowe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senat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podaje rok założenia Rzymu </w:t>
            </w:r>
            <w:r>
              <w:rPr>
                <w:sz w:val="22"/>
                <w:szCs w:val="22"/>
              </w:rPr>
              <w:t>opisanego w legendzie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legendarne początki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jest „Wilczyca kapitolińska”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9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wie</w:t>
            </w:r>
            <w:r w:rsidRPr="002C4BF6">
              <w:rPr>
                <w:sz w:val="22"/>
                <w:szCs w:val="22"/>
              </w:rPr>
              <w:t>, że państwo rzymskie najpierw było królestwem, następnie republiką</w:t>
            </w:r>
            <w:r>
              <w:rPr>
                <w:sz w:val="22"/>
                <w:szCs w:val="22"/>
              </w:rPr>
              <w:t xml:space="preserve">, a na końcu – </w:t>
            </w:r>
            <w:r w:rsidRPr="002C4BF6">
              <w:rPr>
                <w:sz w:val="22"/>
                <w:szCs w:val="22"/>
              </w:rPr>
              <w:t>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grupy tworzące społeczeństwo starożytnego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drogę państwa rzymskiego do potęgi </w:t>
            </w:r>
            <w:r>
              <w:rPr>
                <w:sz w:val="22"/>
                <w:szCs w:val="22"/>
              </w:rPr>
              <w:t>oraz określa</w:t>
            </w:r>
            <w:r w:rsidRPr="002C4BF6">
              <w:rPr>
                <w:sz w:val="22"/>
                <w:szCs w:val="22"/>
              </w:rPr>
              <w:t xml:space="preserve"> zasięg terytorialny Imperium Rzymskiego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nazywa poszczególne</w:t>
            </w:r>
            <w:r w:rsidRPr="002C4BF6">
              <w:rPr>
                <w:sz w:val="22"/>
                <w:szCs w:val="22"/>
              </w:rPr>
              <w:t xml:space="preserve"> elementy stroju i uzbrojenia rzymskiego legionisty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co to jest Forum </w:t>
            </w:r>
            <w:proofErr w:type="spellStart"/>
            <w:r w:rsidRPr="002C4BF6">
              <w:rPr>
                <w:sz w:val="22"/>
                <w:szCs w:val="22"/>
              </w:rPr>
              <w:t>Romanum</w:t>
            </w:r>
            <w:proofErr w:type="spellEnd"/>
            <w:r w:rsidRPr="002C4BF6">
              <w:rPr>
                <w:sz w:val="22"/>
                <w:szCs w:val="22"/>
              </w:rPr>
              <w:t>, Panteon, Koloseum, akwedukt, droga, łuk triumfalny, terma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, w jakim celu </w:t>
            </w:r>
            <w:r>
              <w:rPr>
                <w:sz w:val="22"/>
                <w:szCs w:val="22"/>
              </w:rPr>
              <w:t xml:space="preserve">starożytni Rzymianie </w:t>
            </w:r>
            <w:r w:rsidRPr="002C4BF6">
              <w:rPr>
                <w:sz w:val="22"/>
                <w:szCs w:val="22"/>
              </w:rPr>
              <w:t>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CF194F">
              <w:rPr>
                <w:sz w:val="22"/>
                <w:szCs w:val="22"/>
              </w:rPr>
              <w:t>drogi i wodociągi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cechy rzymskiego budownictwa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dlaczego starożytni Rzymianie</w:t>
            </w:r>
            <w:r w:rsidRPr="002C4BF6">
              <w:rPr>
                <w:sz w:val="22"/>
                <w:szCs w:val="22"/>
              </w:rPr>
              <w:t xml:space="preserve"> 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łuki triumfalne i 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 znaczenie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prawo rzymskie</w:t>
            </w:r>
            <w:r w:rsidRPr="002C4BF6"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</w:t>
            </w:r>
            <w:r w:rsidRPr="002C4BF6">
              <w:rPr>
                <w:i/>
                <w:sz w:val="22"/>
                <w:szCs w:val="22"/>
              </w:rPr>
              <w:t>rawo XII tablic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 Justyniana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prawo rzymskie jako podstawę współczesnego prawa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5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osiągnięcia starożytnych Rzymian, z których korzystamy </w:t>
            </w:r>
            <w:r>
              <w:rPr>
                <w:sz w:val="22"/>
                <w:szCs w:val="22"/>
              </w:rPr>
              <w:t>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 znaczenia terminów</w:t>
            </w:r>
            <w:r w:rsidRPr="002C4BF6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m</w:t>
            </w:r>
            <w:r w:rsidRPr="002C4BF6">
              <w:rPr>
                <w:i/>
                <w:sz w:val="22"/>
                <w:szCs w:val="22"/>
              </w:rPr>
              <w:t>esjasz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apostoł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Ewangelia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Biblia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Stary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Nowy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Testament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poganin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Palestynę jako miejsce narodzin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wiąże</w:t>
            </w:r>
            <w:r w:rsidRPr="002C4BF6">
              <w:rPr>
                <w:sz w:val="22"/>
                <w:szCs w:val="22"/>
              </w:rPr>
              <w:t xml:space="preserve"> początki chrześcijaństwa z </w:t>
            </w:r>
            <w:r>
              <w:rPr>
                <w:sz w:val="22"/>
                <w:szCs w:val="22"/>
              </w:rPr>
              <w:t>postacią</w:t>
            </w:r>
            <w:r w:rsidRPr="002C4BF6">
              <w:rPr>
                <w:sz w:val="22"/>
                <w:szCs w:val="22"/>
              </w:rPr>
              <w:t xml:space="preserve"> Jezusa z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że chrześcijanie wierzą w jednego Boga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rozumie, na czym polega różnica między wiarą w jednego boga 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wiarą </w:t>
            </w:r>
            <w:r w:rsidRPr="002C4BF6">
              <w:rPr>
                <w:sz w:val="22"/>
                <w:szCs w:val="22"/>
              </w:rPr>
              <w:t>w wielu bogów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zasady nauki Jezusa z 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przyczyny prześladowań chrześcijan w państwie rzymskim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symbole pierwszych chrześcijan – </w:t>
            </w:r>
            <w:proofErr w:type="spellStart"/>
            <w:r w:rsidRPr="002C4BF6">
              <w:rPr>
                <w:sz w:val="22"/>
                <w:szCs w:val="22"/>
              </w:rPr>
              <w:t>chrystogram</w:t>
            </w:r>
            <w:proofErr w:type="spellEnd"/>
            <w:r w:rsidRPr="002C4BF6">
              <w:rPr>
                <w:sz w:val="22"/>
                <w:szCs w:val="22"/>
              </w:rPr>
              <w:t xml:space="preserve"> i rybę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genezę chrześcijańskich symboli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Konstantyn Wielki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okoliczności zmiany sytuacji chrześcijan w państwie rzymskim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okresie</w:t>
            </w:r>
            <w:r w:rsidRPr="002C4BF6">
              <w:rPr>
                <w:sz w:val="22"/>
                <w:szCs w:val="22"/>
              </w:rPr>
              <w:t xml:space="preserve"> panowania Konstantyna Wielkiego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związki chrześcijaństwa z religią </w:t>
            </w:r>
            <w:r>
              <w:rPr>
                <w:sz w:val="22"/>
                <w:szCs w:val="22"/>
              </w:rPr>
              <w:t>judaistyczną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że </w:t>
            </w:r>
            <w:r>
              <w:rPr>
                <w:sz w:val="22"/>
                <w:szCs w:val="22"/>
              </w:rPr>
              <w:t xml:space="preserve">w czasach późniejszych </w:t>
            </w:r>
            <w:r w:rsidRPr="002C4BF6">
              <w:rPr>
                <w:sz w:val="22"/>
                <w:szCs w:val="22"/>
              </w:rPr>
              <w:t>doszło do podziałów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różne odłamy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Watykan </w:t>
            </w:r>
            <w:r>
              <w:rPr>
                <w:sz w:val="22"/>
                <w:szCs w:val="22"/>
              </w:rPr>
              <w:t>jako</w:t>
            </w:r>
            <w:r w:rsidRPr="002C4BF6">
              <w:rPr>
                <w:sz w:val="22"/>
                <w:szCs w:val="22"/>
              </w:rPr>
              <w:t xml:space="preserve"> współczesną siedzib</w:t>
            </w:r>
            <w:r>
              <w:rPr>
                <w:sz w:val="22"/>
                <w:szCs w:val="22"/>
              </w:rPr>
              <w:t>ę</w:t>
            </w:r>
            <w:r w:rsidRPr="002C4BF6">
              <w:rPr>
                <w:sz w:val="22"/>
                <w:szCs w:val="22"/>
              </w:rPr>
              <w:t xml:space="preserve"> Kościoła katolickiego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był szlak bursztynowy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012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daty założenia Rzymu, zabójstwa Juliusza Cezara, ukrzyżowania Jezusa z Nazaretu, wydania edyktu mediolańskiego</w:t>
            </w:r>
            <w:r>
              <w:rPr>
                <w:sz w:val="22"/>
                <w:szCs w:val="22"/>
              </w:rPr>
              <w:t xml:space="preserve"> i</w:t>
            </w:r>
            <w:r w:rsidRPr="002C4BF6">
              <w:rPr>
                <w:sz w:val="22"/>
                <w:szCs w:val="22"/>
              </w:rPr>
              <w:t xml:space="preserve"> upadku cesarstwa </w:t>
            </w:r>
            <w:proofErr w:type="spellStart"/>
            <w:r w:rsidRPr="002C4BF6">
              <w:rPr>
                <w:sz w:val="22"/>
                <w:szCs w:val="22"/>
              </w:rPr>
              <w:t>zachodniorzymskiego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a także określa, w którym wieku odbyły się poszczególne wydarzenia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Rzym, Kartaginę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Półwysep Apeniński (Italię), Palestynę i obszary objęte chrześcijaństwem u schyłku starożytności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różnice między republiką a 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różne typy ustroj</w:t>
            </w:r>
            <w:r>
              <w:rPr>
                <w:sz w:val="22"/>
                <w:szCs w:val="22"/>
              </w:rPr>
              <w:t xml:space="preserve">u </w:t>
            </w:r>
            <w:r w:rsidRPr="002C4BF6">
              <w:rPr>
                <w:sz w:val="22"/>
                <w:szCs w:val="22"/>
              </w:rPr>
              <w:t>państwa rzymskiego: królestwo, republikę, cesarstwo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grupy tworzące społeczeństwo rzymskie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63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zasługi Rzymian w dziedzinie architektury i budownictwa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używając terminów: </w:t>
            </w:r>
            <w:r w:rsidRPr="002C4BF6">
              <w:rPr>
                <w:i/>
                <w:sz w:val="22"/>
                <w:szCs w:val="22"/>
              </w:rPr>
              <w:t xml:space="preserve">Forum </w:t>
            </w:r>
            <w:proofErr w:type="spellStart"/>
            <w:r w:rsidRPr="002C4BF6">
              <w:rPr>
                <w:i/>
                <w:sz w:val="22"/>
                <w:szCs w:val="22"/>
              </w:rPr>
              <w:t>Romanum</w:t>
            </w:r>
            <w:proofErr w:type="spellEnd"/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Panteon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Koloseum</w:t>
            </w:r>
            <w:r w:rsidRPr="002C4BF6">
              <w:rPr>
                <w:sz w:val="22"/>
                <w:szCs w:val="22"/>
              </w:rPr>
              <w:t>,</w:t>
            </w:r>
          </w:p>
          <w:p w:rsidR="00FF4127" w:rsidRPr="002C4BF6" w:rsidRDefault="00FF4127" w:rsidP="00FF4127">
            <w:r w:rsidRPr="002C4BF6">
              <w:rPr>
                <w:i/>
                <w:sz w:val="22"/>
                <w:szCs w:val="22"/>
              </w:rPr>
              <w:t>akwedukty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drogi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łuki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triumfalne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w jaki sposób budowano drogi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rozpoznaje</w:t>
            </w:r>
            <w:r>
              <w:rPr>
                <w:sz w:val="22"/>
                <w:szCs w:val="22"/>
              </w:rPr>
              <w:t xml:space="preserve"> na ilustracjach </w:t>
            </w:r>
            <w:r w:rsidRPr="002C4BF6">
              <w:rPr>
                <w:sz w:val="22"/>
                <w:szCs w:val="22"/>
              </w:rPr>
              <w:t>budowle wznoszone przez starożytnych Rzymian: akwedukty, łuki triumfalne, amfiteatry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rozrywki starożytnych Greków i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znaczenie szlaku bursztynowego dla starożytnych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przyczyny i skutki funkcjonowania szlaku bursztynowego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ocenia </w:t>
            </w:r>
            <w:r>
              <w:rPr>
                <w:sz w:val="22"/>
                <w:szCs w:val="22"/>
              </w:rPr>
              <w:t>dokonania</w:t>
            </w:r>
            <w:r w:rsidRPr="002C4BF6">
              <w:rPr>
                <w:sz w:val="22"/>
                <w:szCs w:val="22"/>
              </w:rPr>
              <w:t xml:space="preserve"> Juliusza Cezara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</w:tbl>
    <w:p w:rsidR="00FF4127" w:rsidRPr="002C4BF6" w:rsidRDefault="00FF4127" w:rsidP="00FF4127">
      <w:pPr>
        <w:tabs>
          <w:tab w:val="left" w:pos="4019"/>
        </w:tabs>
      </w:pPr>
    </w:p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Pr="003A5BF4" w:rsidRDefault="003A5BF4" w:rsidP="003A5BF4"/>
    <w:sectPr w:rsidR="003A5BF4" w:rsidRPr="003A5BF4" w:rsidSect="0076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B9" w:rsidRDefault="00A66BB9" w:rsidP="00C34722">
      <w:r>
        <w:separator/>
      </w:r>
    </w:p>
  </w:endnote>
  <w:endnote w:type="continuationSeparator" w:id="0">
    <w:p w:rsidR="00A66BB9" w:rsidRDefault="00A66BB9" w:rsidP="00C3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A66B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6752D0">
    <w:pPr>
      <w:pStyle w:val="Stopka"/>
      <w:jc w:val="right"/>
    </w:pPr>
    <w:r>
      <w:fldChar w:fldCharType="begin"/>
    </w:r>
    <w:r w:rsidR="00BD09B5">
      <w:instrText xml:space="preserve"> PAGE   \* MERGEFORMAT </w:instrText>
    </w:r>
    <w:r>
      <w:fldChar w:fldCharType="separate"/>
    </w:r>
    <w:r w:rsidR="00CB39E3">
      <w:rPr>
        <w:noProof/>
      </w:rPr>
      <w:t>2</w:t>
    </w:r>
    <w:r>
      <w:fldChar w:fldCharType="end"/>
    </w:r>
  </w:p>
  <w:p w:rsidR="00A910ED" w:rsidRDefault="00A66B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A66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B9" w:rsidRDefault="00A66BB9" w:rsidP="00C34722">
      <w:r>
        <w:separator/>
      </w:r>
    </w:p>
  </w:footnote>
  <w:footnote w:type="continuationSeparator" w:id="0">
    <w:p w:rsidR="00A66BB9" w:rsidRDefault="00A66BB9" w:rsidP="00C3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A66B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A66B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A66B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D2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BF4"/>
    <w:rsid w:val="003A5BF4"/>
    <w:rsid w:val="00555B18"/>
    <w:rsid w:val="005C67DF"/>
    <w:rsid w:val="006752D0"/>
    <w:rsid w:val="00735780"/>
    <w:rsid w:val="00A66BB9"/>
    <w:rsid w:val="00B7139C"/>
    <w:rsid w:val="00BD09B5"/>
    <w:rsid w:val="00C34722"/>
    <w:rsid w:val="00CB39E3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3A5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3A5B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B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5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3288</Words>
  <Characters>19730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Era</Company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k.kowalski</dc:creator>
  <cp:lastModifiedBy>Sławek</cp:lastModifiedBy>
  <cp:revision>2</cp:revision>
  <dcterms:created xsi:type="dcterms:W3CDTF">2016-11-05T06:25:00Z</dcterms:created>
  <dcterms:modified xsi:type="dcterms:W3CDTF">2016-11-05T06:25:00Z</dcterms:modified>
</cp:coreProperties>
</file>