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0" w:rsidRDefault="00E3175D" w:rsidP="00A922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Szczegółowe zasady</w:t>
      </w:r>
      <w:r w:rsidR="00850890">
        <w:rPr>
          <w:b/>
          <w:sz w:val="36"/>
          <w:szCs w:val="36"/>
        </w:rPr>
        <w:t xml:space="preserve"> oceniania  </w:t>
      </w:r>
    </w:p>
    <w:p w:rsidR="00AB61CF" w:rsidRPr="003A103E" w:rsidRDefault="00850890" w:rsidP="00A922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lekcjach</w:t>
      </w:r>
      <w:r w:rsidR="00AB61CF" w:rsidRPr="003A103E">
        <w:rPr>
          <w:b/>
          <w:sz w:val="36"/>
          <w:szCs w:val="36"/>
        </w:rPr>
        <w:t xml:space="preserve"> języka polskiego</w:t>
      </w:r>
    </w:p>
    <w:p w:rsidR="00AB61CF" w:rsidRDefault="00B3339F" w:rsidP="00A922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AB61CF" w:rsidRPr="003A103E">
        <w:rPr>
          <w:b/>
          <w:sz w:val="36"/>
          <w:szCs w:val="36"/>
        </w:rPr>
        <w:t xml:space="preserve"> klas</w:t>
      </w:r>
      <w:r>
        <w:rPr>
          <w:b/>
          <w:sz w:val="36"/>
          <w:szCs w:val="36"/>
        </w:rPr>
        <w:t>ach</w:t>
      </w:r>
      <w:r w:rsidR="002514EC">
        <w:rPr>
          <w:b/>
          <w:sz w:val="36"/>
          <w:szCs w:val="36"/>
        </w:rPr>
        <w:t xml:space="preserve"> 4–8</w:t>
      </w:r>
    </w:p>
    <w:p w:rsidR="00A32EC6" w:rsidRDefault="00A32EC6" w:rsidP="00A92276">
      <w:pPr>
        <w:widowControl w:val="0"/>
        <w:spacing w:before="26"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32EC6" w:rsidRPr="00A32EC6" w:rsidRDefault="00A32EC6" w:rsidP="00A92276">
      <w:pPr>
        <w:widowControl w:val="0"/>
        <w:spacing w:after="0"/>
        <w:ind w:left="424" w:hanging="424"/>
        <w:jc w:val="both"/>
        <w:rPr>
          <w:rFonts w:eastAsia="Times New Roman" w:cstheme="minorHAnsi"/>
          <w:b/>
          <w:sz w:val="24"/>
        </w:rPr>
      </w:pPr>
      <w:r w:rsidRPr="00A32EC6">
        <w:rPr>
          <w:rFonts w:eastAsia="Times New Roman" w:cstheme="minorHAnsi"/>
          <w:b/>
          <w:sz w:val="24"/>
        </w:rPr>
        <w:t>PODSTAWA PRAWNA</w:t>
      </w:r>
    </w:p>
    <w:p w:rsidR="00A32EC6" w:rsidRPr="00A32EC6" w:rsidRDefault="00A32EC6" w:rsidP="00A92276">
      <w:pPr>
        <w:widowControl w:val="0"/>
        <w:spacing w:after="0"/>
        <w:jc w:val="both"/>
        <w:rPr>
          <w:rFonts w:eastAsia="Times New Roman" w:cstheme="minorHAnsi"/>
          <w:sz w:val="24"/>
        </w:rPr>
      </w:pPr>
      <w:r w:rsidRPr="00A32EC6">
        <w:rPr>
          <w:rFonts w:eastAsia="Times New Roman" w:cstheme="minorHAnsi"/>
          <w:sz w:val="24"/>
        </w:rPr>
        <w:t>Ocenianie osiągnięć edukacyjnych  jest zgodne z:</w:t>
      </w:r>
    </w:p>
    <w:p w:rsidR="00A32EC6" w:rsidRDefault="00A32EC6" w:rsidP="00A92276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eastAsia="Times New Roman" w:cstheme="minorHAnsi"/>
          <w:sz w:val="24"/>
        </w:rPr>
      </w:pPr>
      <w:r w:rsidRPr="00A32EC6">
        <w:rPr>
          <w:rFonts w:eastAsia="Times New Roman" w:cstheme="minorHAnsi"/>
          <w:sz w:val="24"/>
        </w:rPr>
        <w:t>art. 11 ust. 2 Ustawy z dnia 7 września 1991 r. o systemie oświaty ( Dz. U. z 2004 r. Nr 256, poz. 2572 ) z późn. zmianami</w:t>
      </w:r>
    </w:p>
    <w:p w:rsidR="00A32EC6" w:rsidRDefault="00A32EC6" w:rsidP="00A92276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eastAsia="Times New Roman" w:cstheme="minorHAnsi"/>
          <w:sz w:val="24"/>
        </w:rPr>
      </w:pPr>
      <w:r w:rsidRPr="00A32EC6">
        <w:rPr>
          <w:rFonts w:eastAsia="Times New Roman" w:cstheme="minorHAnsi"/>
          <w:sz w:val="24"/>
        </w:rPr>
        <w:t>Ustawą z dnia 14 grudnia 2016 r. Prawo Oświatowe (Dz. U. z dnia 11 stycznia 2017 r. poz.79)</w:t>
      </w:r>
    </w:p>
    <w:p w:rsidR="00A32EC6" w:rsidRPr="00A32EC6" w:rsidRDefault="00A32EC6" w:rsidP="00A92276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eastAsia="Times New Roman" w:cstheme="minorHAnsi"/>
          <w:sz w:val="24"/>
        </w:rPr>
      </w:pPr>
      <w:r w:rsidRPr="00A32EC6">
        <w:rPr>
          <w:rFonts w:eastAsia="Times New Roman" w:cstheme="minorHAnsi"/>
          <w:sz w:val="24"/>
        </w:rPr>
        <w:t>Rozpor</w:t>
      </w:r>
      <w:r>
        <w:rPr>
          <w:rFonts w:eastAsia="Times New Roman" w:cstheme="minorHAnsi"/>
          <w:sz w:val="24"/>
        </w:rPr>
        <w:t>ządzeniem MEN</w:t>
      </w:r>
      <w:r w:rsidRPr="00A32EC6">
        <w:rPr>
          <w:rFonts w:eastAsia="Times New Roman" w:cstheme="minorHAnsi"/>
          <w:sz w:val="24"/>
        </w:rPr>
        <w:t xml:space="preserve"> z dnia 22 lutego 2019 r. w sprawie </w:t>
      </w:r>
      <w:r w:rsidRPr="00A32EC6">
        <w:rPr>
          <w:rFonts w:eastAsia="Times New Roman" w:cstheme="minorHAnsi"/>
          <w:sz w:val="24"/>
          <w:szCs w:val="24"/>
        </w:rPr>
        <w:t xml:space="preserve">oceniania, klasyfikowania i promowania uczniów i słuchaczy w szkołach publicznych (Dz. U. z 2019 r., poz. 373), </w:t>
      </w:r>
    </w:p>
    <w:p w:rsidR="00A32EC6" w:rsidRPr="00A32EC6" w:rsidRDefault="00A32EC6" w:rsidP="00A92276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eastAsia="Times New Roman" w:cstheme="minorHAnsi"/>
          <w:sz w:val="24"/>
        </w:rPr>
      </w:pPr>
      <w:r>
        <w:rPr>
          <w:rFonts w:cstheme="minorHAnsi"/>
          <w:sz w:val="24"/>
          <w:szCs w:val="24"/>
        </w:rPr>
        <w:t>Rozporządzenie MEN</w:t>
      </w:r>
      <w:r w:rsidRPr="00A32EC6">
        <w:rPr>
          <w:rFonts w:cstheme="minorHAnsi"/>
          <w:sz w:val="24"/>
          <w:szCs w:val="24"/>
        </w:rPr>
        <w:t xml:space="preserve"> z dnia 9 sierpnia 2017 r. w sprawie warunków organizowania kształcenia, wychowania i opieki dla dzieci i mło</w:t>
      </w:r>
      <w:r>
        <w:rPr>
          <w:rFonts w:cstheme="minorHAnsi"/>
          <w:sz w:val="24"/>
          <w:szCs w:val="24"/>
        </w:rPr>
        <w:t>dzieży niep</w:t>
      </w:r>
      <w:r w:rsidRPr="00A32EC6">
        <w:rPr>
          <w:rFonts w:cstheme="minorHAnsi"/>
          <w:sz w:val="24"/>
          <w:szCs w:val="24"/>
        </w:rPr>
        <w:t>ełnosprawnych, niedost</w:t>
      </w:r>
      <w:r w:rsidRPr="00A32EC6">
        <w:rPr>
          <w:rFonts w:cstheme="minorHAnsi"/>
          <w:sz w:val="24"/>
          <w:szCs w:val="24"/>
        </w:rPr>
        <w:t>o</w:t>
      </w:r>
      <w:r w:rsidRPr="00A32EC6">
        <w:rPr>
          <w:rFonts w:cstheme="minorHAnsi"/>
          <w:sz w:val="24"/>
          <w:szCs w:val="24"/>
        </w:rPr>
        <w:t>sowanych społecznie i zagrożonych niedostosowaniem społecznym Na podstawie art. 127 ust. 19 pkt 2 ustawy z dnia 14 grudnia 2016 r. – Prawo oświatowe (Dz. U. z 2017 r.</w:t>
      </w:r>
      <w:r w:rsidRPr="00A32EC6">
        <w:rPr>
          <w:rFonts w:eastAsia="Times New Roman" w:cstheme="minorHAnsi"/>
          <w:sz w:val="24"/>
          <w:szCs w:val="24"/>
        </w:rPr>
        <w:t xml:space="preserve"> (Dz. U. dnia 24 sierpnia 2017r., poz. 1578)</w:t>
      </w:r>
    </w:p>
    <w:p w:rsidR="00A32EC6" w:rsidRDefault="00A32EC6" w:rsidP="00A92276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eastAsia="Times New Roman" w:cstheme="minorHAnsi"/>
          <w:sz w:val="24"/>
        </w:rPr>
      </w:pPr>
      <w:r w:rsidRPr="00A32EC6">
        <w:rPr>
          <w:rFonts w:eastAsia="Times New Roman" w:cstheme="minorHAnsi"/>
          <w:sz w:val="24"/>
        </w:rPr>
        <w:t>Rozporządzeniem MEN z dnia 14 lutego 2017 r. w sprawie podstawy programowej wychowania przedszkolnego oraz podstawy programowej kształcenia ogólnego dla szkoły podstawowej, w tym dla uczniów z niepełnosprawnością intelektualną w sto</w:t>
      </w:r>
      <w:r w:rsidRPr="00A32EC6">
        <w:rPr>
          <w:rFonts w:eastAsia="Times New Roman" w:cstheme="minorHAnsi"/>
          <w:sz w:val="24"/>
        </w:rPr>
        <w:t>p</w:t>
      </w:r>
      <w:r w:rsidRPr="00A32EC6">
        <w:rPr>
          <w:rFonts w:eastAsia="Times New Roman" w:cstheme="minorHAnsi"/>
          <w:sz w:val="24"/>
        </w:rPr>
        <w:t>niu umiarkowanym lub znacznym, kształcenia ogólnego dla branżowej szkoły I sto</w:t>
      </w:r>
      <w:r w:rsidRPr="00A32EC6">
        <w:rPr>
          <w:rFonts w:eastAsia="Times New Roman" w:cstheme="minorHAnsi"/>
          <w:sz w:val="24"/>
        </w:rPr>
        <w:t>p</w:t>
      </w:r>
      <w:r w:rsidRPr="00A32EC6">
        <w:rPr>
          <w:rFonts w:eastAsia="Times New Roman" w:cstheme="minorHAnsi"/>
          <w:sz w:val="24"/>
        </w:rPr>
        <w:t>nia, kształcenia ogólnego dla szkoły specjalnej przysposabiającej do pracy oraz kszta</w:t>
      </w:r>
      <w:r w:rsidRPr="00A32EC6">
        <w:rPr>
          <w:rFonts w:eastAsia="Times New Roman" w:cstheme="minorHAnsi"/>
          <w:sz w:val="24"/>
        </w:rPr>
        <w:t>ł</w:t>
      </w:r>
      <w:r w:rsidRPr="00A32EC6">
        <w:rPr>
          <w:rFonts w:eastAsia="Times New Roman" w:cstheme="minorHAnsi"/>
          <w:sz w:val="24"/>
        </w:rPr>
        <w:t>cenia ogólnego dla szkoły policealnej (Dz. U. dnia 24 lutego 2017r., poz. 356)</w:t>
      </w:r>
    </w:p>
    <w:p w:rsidR="00A32EC6" w:rsidRPr="00A32EC6" w:rsidRDefault="00A32EC6" w:rsidP="00A92276">
      <w:pPr>
        <w:pStyle w:val="Akapitzlist"/>
        <w:widowControl w:val="0"/>
        <w:numPr>
          <w:ilvl w:val="0"/>
          <w:numId w:val="32"/>
        </w:numPr>
        <w:spacing w:after="0"/>
        <w:jc w:val="both"/>
        <w:rPr>
          <w:rFonts w:eastAsia="Times New Roman" w:cstheme="minorHAnsi"/>
          <w:sz w:val="24"/>
        </w:rPr>
      </w:pPr>
      <w:r w:rsidRPr="00A32EC6">
        <w:rPr>
          <w:rFonts w:eastAsia="Times New Roman" w:cstheme="minorHAnsi"/>
          <w:sz w:val="24"/>
        </w:rPr>
        <w:t>Statutem Szkoły Podstawowej w Kruszynach</w:t>
      </w:r>
    </w:p>
    <w:p w:rsidR="00A32EC6" w:rsidRDefault="00A32EC6" w:rsidP="00A92276">
      <w:pPr>
        <w:jc w:val="both"/>
        <w:rPr>
          <w:rFonts w:cstheme="minorHAnsi"/>
          <w:b/>
          <w:sz w:val="24"/>
          <w:szCs w:val="24"/>
        </w:rPr>
      </w:pPr>
    </w:p>
    <w:p w:rsidR="00A32EC6" w:rsidRPr="00A32EC6" w:rsidRDefault="00A32EC6" w:rsidP="00A9227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A32EC6">
        <w:rPr>
          <w:rFonts w:cstheme="minorHAnsi"/>
          <w:b/>
          <w:sz w:val="24"/>
          <w:szCs w:val="24"/>
        </w:rPr>
        <w:t xml:space="preserve">PROWADZENIE </w:t>
      </w:r>
    </w:p>
    <w:p w:rsidR="00A32EC6" w:rsidRDefault="00A32EC6" w:rsidP="00A92276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sz w:val="24"/>
        </w:rPr>
        <w:t>Ocenianiu podlegają osiągnięcia edukacyjne uczniów.</w:t>
      </w:r>
    </w:p>
    <w:p w:rsidR="00A32EC6" w:rsidRDefault="00A32EC6" w:rsidP="00A92276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sz w:val="24"/>
        </w:rPr>
        <w:t>Ocenianie osiągnięć edukacyjnych ucznia odbywa się w ramach oceniania w</w:t>
      </w:r>
      <w:r w:rsidRPr="00653C21">
        <w:rPr>
          <w:rFonts w:ascii="Times New Roman" w:eastAsia="Times New Roman" w:hAnsi="Times New Roman" w:cs="Times New Roman"/>
          <w:sz w:val="24"/>
        </w:rPr>
        <w:t>e</w:t>
      </w:r>
      <w:r w:rsidRPr="00653C21">
        <w:rPr>
          <w:rFonts w:ascii="Times New Roman" w:eastAsia="Times New Roman" w:hAnsi="Times New Roman" w:cs="Times New Roman"/>
          <w:sz w:val="24"/>
        </w:rPr>
        <w:t>wnątrzszkolnego.</w:t>
      </w:r>
    </w:p>
    <w:p w:rsidR="00A32EC6" w:rsidRDefault="00A32EC6" w:rsidP="00A92276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sz w:val="24"/>
        </w:rPr>
        <w:t>Ocenianie osiągnięć edukacyjnych ucznia polega na rozpoznaniu poziomu i postępów w opanowaniu przez ucznia wiadomości i umiejętności w stosunku do:</w:t>
      </w:r>
    </w:p>
    <w:p w:rsidR="00A32EC6" w:rsidRDefault="00A32EC6" w:rsidP="00A92276">
      <w:pPr>
        <w:pStyle w:val="Akapitzlist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sz w:val="24"/>
        </w:rPr>
        <w:t>wymagań określonych w podstawie programowej kształcenia ogólnego, w</w:t>
      </w:r>
      <w:r w:rsidRPr="00653C21">
        <w:rPr>
          <w:rFonts w:ascii="Times New Roman" w:eastAsia="Times New Roman" w:hAnsi="Times New Roman" w:cs="Times New Roman"/>
          <w:sz w:val="24"/>
        </w:rPr>
        <w:t>y</w:t>
      </w:r>
      <w:r w:rsidRPr="00653C21">
        <w:rPr>
          <w:rFonts w:ascii="Times New Roman" w:eastAsia="Times New Roman" w:hAnsi="Times New Roman" w:cs="Times New Roman"/>
          <w:sz w:val="24"/>
        </w:rPr>
        <w:t>magań edukacyjnych wynikających z realizowanych w szkole programów n</w:t>
      </w:r>
      <w:r w:rsidRPr="00653C21">
        <w:rPr>
          <w:rFonts w:ascii="Times New Roman" w:eastAsia="Times New Roman" w:hAnsi="Times New Roman" w:cs="Times New Roman"/>
          <w:sz w:val="24"/>
        </w:rPr>
        <w:t>a</w:t>
      </w:r>
      <w:r w:rsidRPr="00653C21">
        <w:rPr>
          <w:rFonts w:ascii="Times New Roman" w:eastAsia="Times New Roman" w:hAnsi="Times New Roman" w:cs="Times New Roman"/>
          <w:sz w:val="24"/>
        </w:rPr>
        <w:t>uczania,</w:t>
      </w:r>
    </w:p>
    <w:p w:rsidR="00A32EC6" w:rsidRPr="00653C21" w:rsidRDefault="00A32EC6" w:rsidP="00A92276">
      <w:pPr>
        <w:pStyle w:val="Akapitzlist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sz w:val="24"/>
        </w:rPr>
        <w:t>wymagań edukacyjnych wynikających z realizowanych w szkole programów nauczania- w przypadku dodatkowych zajęć edukacyjnych.</w:t>
      </w:r>
    </w:p>
    <w:p w:rsidR="00A32EC6" w:rsidRDefault="00A32EC6" w:rsidP="00A92276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sz w:val="24"/>
        </w:rPr>
        <w:t xml:space="preserve">W trakcie procesu nauczania nauczyciel ocenia poziom wiedzy i umiejętności ucznia, </w:t>
      </w:r>
      <w:r w:rsidRPr="00653C21">
        <w:rPr>
          <w:rFonts w:ascii="Times New Roman" w:eastAsia="Times New Roman" w:hAnsi="Times New Roman" w:cs="Times New Roman"/>
          <w:sz w:val="24"/>
        </w:rPr>
        <w:lastRenderedPageBreak/>
        <w:t xml:space="preserve">określa jego postępy w opanowaniu wymagań edukacyjnych przewidzianych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653C21">
        <w:rPr>
          <w:rFonts w:ascii="Times New Roman" w:eastAsia="Times New Roman" w:hAnsi="Times New Roman" w:cs="Times New Roman"/>
          <w:sz w:val="24"/>
        </w:rPr>
        <w:t>w podstawie programowej i wybranym przez członków zespołu przedmiotowego pr</w:t>
      </w:r>
      <w:r w:rsidRPr="00653C21">
        <w:rPr>
          <w:rFonts w:ascii="Times New Roman" w:eastAsia="Times New Roman" w:hAnsi="Times New Roman" w:cs="Times New Roman"/>
          <w:sz w:val="24"/>
        </w:rPr>
        <w:t>o</w:t>
      </w:r>
      <w:r w:rsidRPr="00653C21">
        <w:rPr>
          <w:rFonts w:ascii="Times New Roman" w:eastAsia="Times New Roman" w:hAnsi="Times New Roman" w:cs="Times New Roman"/>
          <w:sz w:val="24"/>
        </w:rPr>
        <w:t>gramie nauczania.</w:t>
      </w:r>
    </w:p>
    <w:p w:rsidR="00A32EC6" w:rsidRDefault="00A32EC6" w:rsidP="00A92276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sz w:val="24"/>
        </w:rPr>
        <w:t xml:space="preserve">Ocena jest informacją dla ucznia, jego rodziców i nauczyciela, w jakim stopniu uczeń opanował dany dział kształcenia. Nie jest karą ani nagrodą. </w:t>
      </w:r>
    </w:p>
    <w:p w:rsidR="00A32EC6" w:rsidRPr="00653C21" w:rsidRDefault="00A32EC6" w:rsidP="00A92276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color w:val="000000"/>
          <w:sz w:val="24"/>
        </w:rPr>
        <w:t>Oceny są jaw</w:t>
      </w:r>
      <w:r>
        <w:rPr>
          <w:rFonts w:ascii="Times New Roman" w:eastAsia="Times New Roman" w:hAnsi="Times New Roman" w:cs="Times New Roman"/>
          <w:color w:val="000000"/>
          <w:sz w:val="24"/>
        </w:rPr>
        <w:t>ne dla ucznia i jego rodziców /</w:t>
      </w:r>
      <w:r w:rsidRPr="00653C21">
        <w:rPr>
          <w:rFonts w:ascii="Times New Roman" w:eastAsia="Times New Roman" w:hAnsi="Times New Roman" w:cs="Times New Roman"/>
          <w:color w:val="000000"/>
          <w:sz w:val="24"/>
        </w:rPr>
        <w:t>opiekunów prawnych.</w:t>
      </w:r>
    </w:p>
    <w:p w:rsidR="00A32EC6" w:rsidRPr="00653C21" w:rsidRDefault="00A32EC6" w:rsidP="00A92276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color w:val="000000"/>
          <w:sz w:val="24"/>
        </w:rPr>
        <w:t xml:space="preserve">Sprawdzone i ocenione prace oraz inne formy pisemnego sprawdzania wiadomości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653C21">
        <w:rPr>
          <w:rFonts w:ascii="Times New Roman" w:eastAsia="Times New Roman" w:hAnsi="Times New Roman" w:cs="Times New Roman"/>
          <w:color w:val="000000"/>
          <w:sz w:val="24"/>
        </w:rPr>
        <w:t>i umiejętności uczniów przedstawiane są do wglądu uczniom na zajęciach dydaktyc</w:t>
      </w:r>
      <w:r w:rsidRPr="00653C21">
        <w:rPr>
          <w:rFonts w:ascii="Times New Roman" w:eastAsia="Times New Roman" w:hAnsi="Times New Roman" w:cs="Times New Roman"/>
          <w:color w:val="000000"/>
          <w:sz w:val="24"/>
        </w:rPr>
        <w:t>z</w:t>
      </w:r>
      <w:r w:rsidRPr="00653C21">
        <w:rPr>
          <w:rFonts w:ascii="Times New Roman" w:eastAsia="Times New Roman" w:hAnsi="Times New Roman" w:cs="Times New Roman"/>
          <w:color w:val="000000"/>
          <w:sz w:val="24"/>
        </w:rPr>
        <w:t xml:space="preserve">nych. </w:t>
      </w:r>
    </w:p>
    <w:p w:rsidR="00A32EC6" w:rsidRPr="00653C21" w:rsidRDefault="00A32EC6" w:rsidP="00A92276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color w:val="000000"/>
          <w:sz w:val="24"/>
        </w:rPr>
        <w:t xml:space="preserve">Ocena wpisywana jest do dziennika. </w:t>
      </w:r>
    </w:p>
    <w:p w:rsidR="00A32EC6" w:rsidRPr="00653C21" w:rsidRDefault="00A32EC6" w:rsidP="00A92276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53C21">
        <w:rPr>
          <w:rFonts w:ascii="Times New Roman" w:eastAsia="Times New Roman" w:hAnsi="Times New Roman" w:cs="Times New Roman"/>
          <w:color w:val="000000"/>
          <w:sz w:val="24"/>
        </w:rPr>
        <w:t>Nauczyciel uzasadnia oceny ustnie, omawiając prace z uczniami na lekcji. Na wniosek rodzica nauczyciel uzasadnia ocenę pisemnie.</w:t>
      </w:r>
    </w:p>
    <w:p w:rsidR="00A32EC6" w:rsidRPr="00555484" w:rsidRDefault="00A32EC6" w:rsidP="00A92276">
      <w:pPr>
        <w:jc w:val="both"/>
        <w:rPr>
          <w:rFonts w:cstheme="minorHAnsi"/>
          <w:b/>
          <w:sz w:val="24"/>
          <w:szCs w:val="24"/>
        </w:rPr>
      </w:pPr>
    </w:p>
    <w:p w:rsidR="00980724" w:rsidRPr="00555484" w:rsidRDefault="00AB61CF" w:rsidP="00A92276">
      <w:pPr>
        <w:jc w:val="both"/>
        <w:rPr>
          <w:rFonts w:cstheme="minorHAnsi"/>
          <w:b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 xml:space="preserve">ZASADY OGÓLNE </w:t>
      </w:r>
    </w:p>
    <w:p w:rsidR="00AB61CF" w:rsidRPr="00555484" w:rsidRDefault="00AB61CF" w:rsidP="00A92276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>Umiejętności oceniane na lekcjach języka polskiego</w:t>
      </w:r>
    </w:p>
    <w:p w:rsidR="00AB61CF" w:rsidRPr="00555484" w:rsidRDefault="00AB61CF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Na lekcjach języka polskiego ocenie podlega:</w:t>
      </w:r>
    </w:p>
    <w:p w:rsidR="00AB61CF" w:rsidRPr="00555484" w:rsidRDefault="00AB61CF" w:rsidP="00A9227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mówienie (opowiadania ustne – twórcze i odtwórcze),</w:t>
      </w:r>
    </w:p>
    <w:p w:rsidR="008A13F8" w:rsidRDefault="00AB61CF" w:rsidP="008A13F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czytanie: </w:t>
      </w:r>
    </w:p>
    <w:p w:rsidR="008A13F8" w:rsidRDefault="00AB61CF" w:rsidP="008A13F8">
      <w:pPr>
        <w:pStyle w:val="Akapitzlist"/>
        <w:numPr>
          <w:ilvl w:val="0"/>
          <w:numId w:val="54"/>
        </w:numPr>
        <w:jc w:val="both"/>
        <w:rPr>
          <w:rFonts w:cstheme="minorHAnsi"/>
          <w:sz w:val="24"/>
          <w:szCs w:val="24"/>
        </w:rPr>
      </w:pPr>
      <w:r w:rsidRPr="008A13F8">
        <w:rPr>
          <w:rFonts w:cstheme="minorHAnsi"/>
          <w:sz w:val="24"/>
          <w:szCs w:val="24"/>
        </w:rPr>
        <w:t>głośne i wyraziste z uwzględnie</w:t>
      </w:r>
      <w:r w:rsidR="001F0F8C" w:rsidRPr="008A13F8">
        <w:rPr>
          <w:rFonts w:cstheme="minorHAnsi"/>
          <w:sz w:val="24"/>
          <w:szCs w:val="24"/>
        </w:rPr>
        <w:t>niem zasad kultury żywego słowa,</w:t>
      </w:r>
    </w:p>
    <w:p w:rsidR="00AB61CF" w:rsidRPr="008A13F8" w:rsidRDefault="00AB61CF" w:rsidP="008A13F8">
      <w:pPr>
        <w:pStyle w:val="Akapitzlist"/>
        <w:numPr>
          <w:ilvl w:val="0"/>
          <w:numId w:val="54"/>
        </w:numPr>
        <w:jc w:val="both"/>
        <w:rPr>
          <w:rFonts w:cstheme="minorHAnsi"/>
          <w:sz w:val="24"/>
          <w:szCs w:val="24"/>
        </w:rPr>
      </w:pPr>
      <w:r w:rsidRPr="008A13F8">
        <w:rPr>
          <w:rFonts w:cstheme="minorHAnsi"/>
          <w:sz w:val="24"/>
          <w:szCs w:val="24"/>
        </w:rPr>
        <w:t>ciche ze zr</w:t>
      </w:r>
      <w:r w:rsidRPr="008A13F8">
        <w:rPr>
          <w:rFonts w:cstheme="minorHAnsi"/>
          <w:sz w:val="24"/>
          <w:szCs w:val="24"/>
        </w:rPr>
        <w:t>o</w:t>
      </w:r>
      <w:r w:rsidRPr="008A13F8">
        <w:rPr>
          <w:rFonts w:cstheme="minorHAnsi"/>
          <w:sz w:val="24"/>
          <w:szCs w:val="24"/>
        </w:rPr>
        <w:t>zumieniem</w:t>
      </w:r>
      <w:r w:rsidR="001F0F8C" w:rsidRPr="008A13F8">
        <w:rPr>
          <w:rFonts w:cstheme="minorHAnsi"/>
          <w:sz w:val="24"/>
          <w:szCs w:val="24"/>
        </w:rPr>
        <w:t>,</w:t>
      </w:r>
      <w:r w:rsidRPr="008A13F8">
        <w:rPr>
          <w:rFonts w:cstheme="minorHAnsi"/>
          <w:sz w:val="24"/>
          <w:szCs w:val="24"/>
        </w:rPr>
        <w:t xml:space="preserve"> </w:t>
      </w:r>
    </w:p>
    <w:p w:rsidR="00AB61CF" w:rsidRPr="00555484" w:rsidRDefault="00AB61CF" w:rsidP="00A9227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pisanie, redagowanie określonych form wypowiedzi (w domu i w klasie)</w:t>
      </w:r>
      <w:r w:rsidR="001F0F8C" w:rsidRPr="00555484">
        <w:rPr>
          <w:rFonts w:cstheme="minorHAnsi"/>
          <w:sz w:val="24"/>
          <w:szCs w:val="24"/>
        </w:rPr>
        <w:t>,</w:t>
      </w:r>
    </w:p>
    <w:p w:rsidR="00AB61CF" w:rsidRPr="00555484" w:rsidRDefault="00AB61CF" w:rsidP="00A9227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posługiwanie się poznanymi zasadami ortograficznymi</w:t>
      </w:r>
      <w:r w:rsidR="001F0F8C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 xml:space="preserve"> </w:t>
      </w:r>
    </w:p>
    <w:p w:rsidR="00AB61CF" w:rsidRPr="00555484" w:rsidRDefault="00AB61CF" w:rsidP="00A9227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znajomość treści lektur obowiązkowych</w:t>
      </w:r>
      <w:r w:rsidR="001F0F8C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 xml:space="preserve"> </w:t>
      </w:r>
    </w:p>
    <w:p w:rsidR="00AB61CF" w:rsidRPr="00555484" w:rsidRDefault="00AB61CF" w:rsidP="00A9227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znajomość wybranych zagadnień z nauki o języku</w:t>
      </w:r>
      <w:r w:rsidR="001F0F8C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 xml:space="preserve"> </w:t>
      </w:r>
    </w:p>
    <w:p w:rsidR="00AB61CF" w:rsidRPr="00555484" w:rsidRDefault="00AB61CF" w:rsidP="00A9227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 inne (recytacja, rysunkowe konkretyzacje utworów literackich, wykonanie określ</w:t>
      </w:r>
      <w:r w:rsidRPr="00555484">
        <w:rPr>
          <w:rFonts w:cstheme="minorHAnsi"/>
          <w:sz w:val="24"/>
          <w:szCs w:val="24"/>
        </w:rPr>
        <w:t>o</w:t>
      </w:r>
      <w:r w:rsidRPr="00555484">
        <w:rPr>
          <w:rFonts w:cstheme="minorHAnsi"/>
          <w:sz w:val="24"/>
          <w:szCs w:val="24"/>
        </w:rPr>
        <w:t>nych projektów, realizacja zadań w grupie)</w:t>
      </w:r>
      <w:r w:rsidR="001F0F8C" w:rsidRPr="00555484">
        <w:rPr>
          <w:rFonts w:cstheme="minorHAnsi"/>
          <w:sz w:val="24"/>
          <w:szCs w:val="24"/>
        </w:rPr>
        <w:t>.</w:t>
      </w:r>
    </w:p>
    <w:p w:rsidR="00980724" w:rsidRPr="00555484" w:rsidRDefault="00980724" w:rsidP="00A92276">
      <w:pPr>
        <w:pStyle w:val="Akapitzlist"/>
        <w:jc w:val="both"/>
        <w:rPr>
          <w:rFonts w:cstheme="minorHAnsi"/>
          <w:sz w:val="24"/>
          <w:szCs w:val="24"/>
        </w:rPr>
      </w:pPr>
    </w:p>
    <w:p w:rsidR="00AB61CF" w:rsidRPr="00555484" w:rsidRDefault="00AB61CF" w:rsidP="00A92276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>Sposób oceniania poszczególnych umiejętności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B61CF" w:rsidRPr="00555484" w:rsidTr="003A103E">
        <w:tc>
          <w:tcPr>
            <w:tcW w:w="4606" w:type="dxa"/>
            <w:shd w:val="clear" w:color="auto" w:fill="FFFF00"/>
          </w:tcPr>
          <w:p w:rsidR="00AB61CF" w:rsidRPr="00555484" w:rsidRDefault="00AB61CF" w:rsidP="00A9227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cstheme="minorHAnsi"/>
                <w:sz w:val="24"/>
                <w:szCs w:val="24"/>
              </w:rPr>
              <w:t>Umiejętność:</w:t>
            </w:r>
          </w:p>
        </w:tc>
        <w:tc>
          <w:tcPr>
            <w:tcW w:w="4606" w:type="dxa"/>
            <w:shd w:val="clear" w:color="auto" w:fill="FFFF00"/>
          </w:tcPr>
          <w:p w:rsidR="00AB61CF" w:rsidRPr="00555484" w:rsidRDefault="00AB61CF" w:rsidP="00A9227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cstheme="minorHAnsi"/>
                <w:sz w:val="24"/>
                <w:szCs w:val="24"/>
              </w:rPr>
              <w:t>Sposób oceniania:</w:t>
            </w:r>
          </w:p>
        </w:tc>
      </w:tr>
      <w:tr w:rsidR="00AB61CF" w:rsidRPr="00555484" w:rsidTr="00AB61CF">
        <w:tc>
          <w:tcPr>
            <w:tcW w:w="4606" w:type="dxa"/>
          </w:tcPr>
          <w:p w:rsidR="00AB61CF" w:rsidRPr="008A13F8" w:rsidRDefault="00767122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4606" w:type="dxa"/>
          </w:tcPr>
          <w:p w:rsidR="00AB61CF" w:rsidRPr="008A13F8" w:rsidRDefault="00767122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kryteria oceny opowiadania ustnego</w:t>
            </w:r>
          </w:p>
        </w:tc>
      </w:tr>
      <w:tr w:rsidR="00AB61CF" w:rsidRPr="00555484" w:rsidTr="00AB61CF">
        <w:tc>
          <w:tcPr>
            <w:tcW w:w="4606" w:type="dxa"/>
          </w:tcPr>
          <w:p w:rsidR="00767122" w:rsidRPr="008A13F8" w:rsidRDefault="00767122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 xml:space="preserve">czytanie: </w:t>
            </w:r>
          </w:p>
          <w:p w:rsidR="00767122" w:rsidRPr="00555484" w:rsidRDefault="00767122" w:rsidP="00A92276">
            <w:pPr>
              <w:spacing w:line="276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cstheme="minorHAnsi"/>
                <w:sz w:val="24"/>
                <w:szCs w:val="24"/>
              </w:rPr>
              <w:t>–  głośne i wyraziste z uwzględni</w:t>
            </w:r>
            <w:r w:rsidRPr="00555484">
              <w:rPr>
                <w:rFonts w:cstheme="minorHAnsi"/>
                <w:sz w:val="24"/>
                <w:szCs w:val="24"/>
              </w:rPr>
              <w:t>e</w:t>
            </w:r>
            <w:r w:rsidRPr="00555484">
              <w:rPr>
                <w:rFonts w:cstheme="minorHAnsi"/>
                <w:sz w:val="24"/>
                <w:szCs w:val="24"/>
              </w:rPr>
              <w:t xml:space="preserve">niem zasad kultury żywego słowa </w:t>
            </w:r>
          </w:p>
          <w:p w:rsidR="00AB61CF" w:rsidRPr="00555484" w:rsidRDefault="00767122" w:rsidP="00A92276">
            <w:pPr>
              <w:spacing w:line="276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cstheme="minorHAnsi"/>
                <w:sz w:val="24"/>
                <w:szCs w:val="24"/>
              </w:rPr>
              <w:t>–  ciche ze zrozumieniem</w:t>
            </w:r>
          </w:p>
        </w:tc>
        <w:tc>
          <w:tcPr>
            <w:tcW w:w="4606" w:type="dxa"/>
          </w:tcPr>
          <w:p w:rsidR="008A13F8" w:rsidRDefault="00767122" w:rsidP="008A13F8">
            <w:pPr>
              <w:pStyle w:val="Akapitzlist"/>
              <w:numPr>
                <w:ilvl w:val="0"/>
                <w:numId w:val="5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 xml:space="preserve">kryteria oceny czytania głośnego </w:t>
            </w:r>
          </w:p>
          <w:p w:rsidR="00AB61CF" w:rsidRPr="008A13F8" w:rsidRDefault="00767122" w:rsidP="008A13F8">
            <w:pPr>
              <w:pStyle w:val="Akapitzlist"/>
              <w:numPr>
                <w:ilvl w:val="0"/>
                <w:numId w:val="5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według liczby uzyskanych punktów prz</w:t>
            </w:r>
            <w:r w:rsidRPr="008A13F8">
              <w:rPr>
                <w:rFonts w:cstheme="minorHAnsi"/>
                <w:sz w:val="24"/>
                <w:szCs w:val="24"/>
              </w:rPr>
              <w:t>e</w:t>
            </w:r>
            <w:r w:rsidRPr="008A13F8">
              <w:rPr>
                <w:rFonts w:cstheme="minorHAnsi"/>
                <w:sz w:val="24"/>
                <w:szCs w:val="24"/>
              </w:rPr>
              <w:t xml:space="preserve">liczanych na oceny </w:t>
            </w:r>
          </w:p>
        </w:tc>
      </w:tr>
      <w:tr w:rsidR="00AB61CF" w:rsidRPr="00555484" w:rsidTr="00AB61CF">
        <w:tc>
          <w:tcPr>
            <w:tcW w:w="4606" w:type="dxa"/>
          </w:tcPr>
          <w:p w:rsidR="00767122" w:rsidRPr="008A13F8" w:rsidRDefault="00767122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pisanie, redagowanie określonych form w</w:t>
            </w:r>
            <w:r w:rsidRPr="008A13F8">
              <w:rPr>
                <w:rFonts w:cstheme="minorHAnsi"/>
                <w:sz w:val="24"/>
                <w:szCs w:val="24"/>
              </w:rPr>
              <w:t>y</w:t>
            </w:r>
            <w:r w:rsidRPr="008A13F8">
              <w:rPr>
                <w:rFonts w:cstheme="minorHAnsi"/>
                <w:sz w:val="24"/>
                <w:szCs w:val="24"/>
              </w:rPr>
              <w:t xml:space="preserve">powiedzi (w domu i w klasie) </w:t>
            </w:r>
          </w:p>
          <w:p w:rsidR="00AB61CF" w:rsidRPr="00555484" w:rsidRDefault="00767122" w:rsidP="00A9227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cstheme="minorHAnsi"/>
                <w:sz w:val="24"/>
                <w:szCs w:val="24"/>
              </w:rPr>
              <w:t xml:space="preserve">obowiązkowych </w:t>
            </w:r>
          </w:p>
        </w:tc>
        <w:tc>
          <w:tcPr>
            <w:tcW w:w="4606" w:type="dxa"/>
          </w:tcPr>
          <w:p w:rsidR="00AB61CF" w:rsidRPr="008A13F8" w:rsidRDefault="00767122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kryteria oceny pisemnych prac klas</w:t>
            </w:r>
            <w:r w:rsidRPr="008A13F8">
              <w:rPr>
                <w:rFonts w:cstheme="minorHAnsi"/>
                <w:sz w:val="24"/>
                <w:szCs w:val="24"/>
              </w:rPr>
              <w:t>o</w:t>
            </w:r>
            <w:r w:rsidRPr="008A13F8">
              <w:rPr>
                <w:rFonts w:cstheme="minorHAnsi"/>
                <w:sz w:val="24"/>
                <w:szCs w:val="24"/>
              </w:rPr>
              <w:t xml:space="preserve">wych i domowych </w:t>
            </w:r>
            <w:r w:rsidR="00D92978" w:rsidRPr="008A13F8">
              <w:rPr>
                <w:rFonts w:cstheme="minorHAnsi"/>
                <w:sz w:val="24"/>
                <w:szCs w:val="24"/>
              </w:rPr>
              <w:t>(ćwiczenia redakcyjne)</w:t>
            </w:r>
          </w:p>
        </w:tc>
      </w:tr>
      <w:tr w:rsidR="00D92978" w:rsidRPr="00555484" w:rsidTr="00AB61CF"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posługiwanie się poznanymi zasadami ort</w:t>
            </w:r>
            <w:r w:rsidRPr="008A13F8">
              <w:rPr>
                <w:rFonts w:cstheme="minorHAnsi"/>
                <w:sz w:val="24"/>
                <w:szCs w:val="24"/>
              </w:rPr>
              <w:t>o</w:t>
            </w:r>
            <w:r w:rsidRPr="008A13F8">
              <w:rPr>
                <w:rFonts w:cstheme="minorHAnsi"/>
                <w:sz w:val="24"/>
                <w:szCs w:val="24"/>
              </w:rPr>
              <w:t>graficznymi</w:t>
            </w:r>
          </w:p>
          <w:p w:rsidR="001F0F8C" w:rsidRPr="00555484" w:rsidRDefault="001F0F8C" w:rsidP="00A92276">
            <w:pPr>
              <w:pStyle w:val="Akapitzlist"/>
              <w:spacing w:line="276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lastRenderedPageBreak/>
              <w:t>zasady oceniania dyktand</w:t>
            </w:r>
          </w:p>
          <w:p w:rsidR="00D92978" w:rsidRPr="00555484" w:rsidRDefault="00D92978" w:rsidP="00A9227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92978" w:rsidRPr="00555484" w:rsidTr="00AB61CF"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lastRenderedPageBreak/>
              <w:t>znajomość treści lektur</w:t>
            </w:r>
          </w:p>
        </w:tc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według liczby uzyskanych punktów prz</w:t>
            </w:r>
            <w:r w:rsidRPr="008A13F8">
              <w:rPr>
                <w:rFonts w:cstheme="minorHAnsi"/>
                <w:sz w:val="24"/>
                <w:szCs w:val="24"/>
              </w:rPr>
              <w:t>e</w:t>
            </w:r>
            <w:r w:rsidRPr="008A13F8">
              <w:rPr>
                <w:rFonts w:cstheme="minorHAnsi"/>
                <w:sz w:val="24"/>
                <w:szCs w:val="24"/>
              </w:rPr>
              <w:t>liczanych na oceny  [podawane po ka</w:t>
            </w:r>
            <w:r w:rsidRPr="008A13F8">
              <w:rPr>
                <w:rFonts w:cstheme="minorHAnsi"/>
                <w:sz w:val="24"/>
                <w:szCs w:val="24"/>
              </w:rPr>
              <w:t>ż</w:t>
            </w:r>
            <w:r w:rsidRPr="008A13F8">
              <w:rPr>
                <w:rFonts w:cstheme="minorHAnsi"/>
                <w:sz w:val="24"/>
                <w:szCs w:val="24"/>
              </w:rPr>
              <w:t>dym sprawdzianie]</w:t>
            </w:r>
          </w:p>
        </w:tc>
      </w:tr>
      <w:tr w:rsidR="00D92978" w:rsidRPr="00555484" w:rsidTr="00AB61CF"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znajomość wybranych zagadnień z nauki o języku</w:t>
            </w:r>
          </w:p>
          <w:p w:rsidR="00D92978" w:rsidRPr="00555484" w:rsidRDefault="00D92978" w:rsidP="00A9227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według liczby uzyskanych punktów prz</w:t>
            </w:r>
            <w:r w:rsidRPr="008A13F8">
              <w:rPr>
                <w:rFonts w:cstheme="minorHAnsi"/>
                <w:sz w:val="24"/>
                <w:szCs w:val="24"/>
              </w:rPr>
              <w:t>e</w:t>
            </w:r>
            <w:r w:rsidRPr="008A13F8">
              <w:rPr>
                <w:rFonts w:cstheme="minorHAnsi"/>
                <w:sz w:val="24"/>
                <w:szCs w:val="24"/>
              </w:rPr>
              <w:t>liczanych na oceny  [podawane po ka</w:t>
            </w:r>
            <w:r w:rsidRPr="008A13F8">
              <w:rPr>
                <w:rFonts w:cstheme="minorHAnsi"/>
                <w:sz w:val="24"/>
                <w:szCs w:val="24"/>
              </w:rPr>
              <w:t>ż</w:t>
            </w:r>
            <w:r w:rsidRPr="008A13F8">
              <w:rPr>
                <w:rFonts w:cstheme="minorHAnsi"/>
                <w:sz w:val="24"/>
                <w:szCs w:val="24"/>
              </w:rPr>
              <w:t>dym sprawdzianie]</w:t>
            </w:r>
          </w:p>
        </w:tc>
      </w:tr>
      <w:tr w:rsidR="00D92978" w:rsidRPr="00555484" w:rsidTr="00AB61CF"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recytacja</w:t>
            </w:r>
          </w:p>
        </w:tc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kryteria oceny recytacji</w:t>
            </w:r>
          </w:p>
        </w:tc>
      </w:tr>
      <w:tr w:rsidR="00D92978" w:rsidRPr="00555484" w:rsidTr="00AB61CF"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rysunkowe konkretyzacje utworów lit</w:t>
            </w:r>
            <w:r w:rsidRPr="008A13F8">
              <w:rPr>
                <w:rFonts w:cstheme="minorHAnsi"/>
                <w:sz w:val="24"/>
                <w:szCs w:val="24"/>
              </w:rPr>
              <w:t>e</w:t>
            </w:r>
            <w:r w:rsidRPr="008A13F8">
              <w:rPr>
                <w:rFonts w:cstheme="minorHAnsi"/>
                <w:sz w:val="24"/>
                <w:szCs w:val="24"/>
              </w:rPr>
              <w:t>rackich</w:t>
            </w:r>
          </w:p>
        </w:tc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kryteria oceny rysunkowych konkretyz</w:t>
            </w:r>
            <w:r w:rsidRPr="008A13F8">
              <w:rPr>
                <w:rFonts w:cstheme="minorHAnsi"/>
                <w:sz w:val="24"/>
                <w:szCs w:val="24"/>
              </w:rPr>
              <w:t>a</w:t>
            </w:r>
            <w:r w:rsidRPr="008A13F8">
              <w:rPr>
                <w:rFonts w:cstheme="minorHAnsi"/>
                <w:sz w:val="24"/>
                <w:szCs w:val="24"/>
              </w:rPr>
              <w:t>cji utworów</w:t>
            </w:r>
          </w:p>
        </w:tc>
      </w:tr>
      <w:tr w:rsidR="00D92978" w:rsidRPr="00555484" w:rsidTr="00AB61CF"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realizacja określonych projektów</w:t>
            </w:r>
          </w:p>
          <w:p w:rsidR="00D92978" w:rsidRPr="00555484" w:rsidRDefault="00D92978" w:rsidP="00A9227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92978" w:rsidRPr="008A13F8" w:rsidRDefault="0030158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kryteria podawane po realizacji projektu, uwzględniające zasady ustalone przed jego realizacją</w:t>
            </w:r>
          </w:p>
        </w:tc>
      </w:tr>
      <w:tr w:rsidR="00D92978" w:rsidRPr="00555484" w:rsidTr="00AB61CF">
        <w:tc>
          <w:tcPr>
            <w:tcW w:w="4606" w:type="dxa"/>
          </w:tcPr>
          <w:p w:rsidR="00D92978" w:rsidRPr="008A13F8" w:rsidRDefault="0030158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ocena realizacji zadań w grupie</w:t>
            </w:r>
          </w:p>
        </w:tc>
        <w:tc>
          <w:tcPr>
            <w:tcW w:w="4606" w:type="dxa"/>
          </w:tcPr>
          <w:p w:rsidR="00D92978" w:rsidRPr="008A13F8" w:rsidRDefault="00D92978" w:rsidP="008A13F8">
            <w:pPr>
              <w:pStyle w:val="Akapitzlist"/>
              <w:numPr>
                <w:ilvl w:val="0"/>
                <w:numId w:val="5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A13F8">
              <w:rPr>
                <w:rFonts w:cstheme="minorHAnsi"/>
                <w:sz w:val="24"/>
                <w:szCs w:val="24"/>
              </w:rPr>
              <w:t>kryteria oceny współpracy w grupie</w:t>
            </w:r>
          </w:p>
        </w:tc>
      </w:tr>
    </w:tbl>
    <w:p w:rsidR="003A103E" w:rsidRPr="00555484" w:rsidRDefault="003A103E" w:rsidP="00A92276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:rsidR="00885B43" w:rsidRDefault="00980724" w:rsidP="00A92276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 xml:space="preserve">Skala </w:t>
      </w:r>
      <w:r w:rsidR="009B1926" w:rsidRPr="00555484">
        <w:rPr>
          <w:rFonts w:cstheme="minorHAnsi"/>
          <w:b/>
          <w:sz w:val="24"/>
          <w:szCs w:val="24"/>
        </w:rPr>
        <w:t>ocen – według statutu i zawartego</w:t>
      </w:r>
      <w:r w:rsidRPr="00555484">
        <w:rPr>
          <w:rFonts w:cstheme="minorHAnsi"/>
          <w:b/>
          <w:sz w:val="24"/>
          <w:szCs w:val="24"/>
        </w:rPr>
        <w:t xml:space="preserve"> w nim WSO</w:t>
      </w:r>
    </w:p>
    <w:p w:rsidR="001C5D45" w:rsidRPr="001C5D45" w:rsidRDefault="001C5D45" w:rsidP="00A92276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:rsidR="00885B43" w:rsidRDefault="00980724" w:rsidP="00A92276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>Plusy i minusy</w:t>
      </w:r>
    </w:p>
    <w:p w:rsidR="003A103E" w:rsidRPr="00885B43" w:rsidRDefault="003A103E" w:rsidP="00A92276">
      <w:pPr>
        <w:jc w:val="both"/>
        <w:rPr>
          <w:rFonts w:cstheme="minorHAnsi"/>
          <w:b/>
          <w:sz w:val="24"/>
          <w:szCs w:val="24"/>
        </w:rPr>
      </w:pPr>
      <w:r w:rsidRPr="00885B43">
        <w:rPr>
          <w:rFonts w:cstheme="minorHAnsi"/>
          <w:sz w:val="24"/>
          <w:szCs w:val="24"/>
        </w:rPr>
        <w:t>Uczniowie otrzymują także „plusy” i „minusy”.</w:t>
      </w:r>
    </w:p>
    <w:p w:rsidR="003A103E" w:rsidRPr="00555484" w:rsidRDefault="003A103E" w:rsidP="00A92276">
      <w:pPr>
        <w:ind w:firstLine="360"/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 „Minus” uczeń może otrzymać za: </w:t>
      </w:r>
    </w:p>
    <w:p w:rsidR="003A103E" w:rsidRPr="00555484" w:rsidRDefault="00A477A8" w:rsidP="00A9227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brak zadania domowego,</w:t>
      </w:r>
    </w:p>
    <w:p w:rsidR="003A103E" w:rsidRPr="00555484" w:rsidRDefault="003A103E" w:rsidP="00A9227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brak podręczników, zeszytu</w:t>
      </w:r>
      <w:r w:rsidR="00A477A8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 xml:space="preserve"> </w:t>
      </w:r>
    </w:p>
    <w:p w:rsidR="003A103E" w:rsidRPr="00555484" w:rsidRDefault="003A103E" w:rsidP="00A9227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nieprzyniesienie potrzebnych materiałów</w:t>
      </w:r>
      <w:r w:rsidR="00A477A8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 xml:space="preserve"> </w:t>
      </w:r>
    </w:p>
    <w:p w:rsidR="003A103E" w:rsidRPr="00555484" w:rsidRDefault="003A103E" w:rsidP="00A9227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słabe, złe wywiązanie się z zadań wykonywanych w grupie</w:t>
      </w:r>
      <w:r w:rsidR="00A477A8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 xml:space="preserve"> </w:t>
      </w:r>
    </w:p>
    <w:p w:rsidR="003A103E" w:rsidRPr="00555484" w:rsidRDefault="003A103E" w:rsidP="00A9227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braki, niekompletność (tematów, notatek, zadań domowych) zeszytu przedmiotow</w:t>
      </w:r>
      <w:r w:rsidRPr="00555484">
        <w:rPr>
          <w:rFonts w:cstheme="minorHAnsi"/>
          <w:sz w:val="24"/>
          <w:szCs w:val="24"/>
        </w:rPr>
        <w:t>e</w:t>
      </w:r>
      <w:r w:rsidRPr="00555484">
        <w:rPr>
          <w:rFonts w:cstheme="minorHAnsi"/>
          <w:sz w:val="24"/>
          <w:szCs w:val="24"/>
        </w:rPr>
        <w:t xml:space="preserve">go. </w:t>
      </w:r>
    </w:p>
    <w:p w:rsidR="003A103E" w:rsidRPr="00555484" w:rsidRDefault="003A103E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Trzy „minusy” równe są ocenie niedostatecznej. „Minusy” nauczyciel odnotowuje w swoim notatniku.</w:t>
      </w:r>
    </w:p>
    <w:p w:rsidR="00980724" w:rsidRPr="00555484" w:rsidRDefault="003A103E" w:rsidP="00A92276">
      <w:pPr>
        <w:ind w:firstLine="360"/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 </w:t>
      </w:r>
      <w:r w:rsidR="00980724" w:rsidRPr="00555484">
        <w:rPr>
          <w:rFonts w:cstheme="minorHAnsi"/>
          <w:sz w:val="24"/>
          <w:szCs w:val="24"/>
        </w:rPr>
        <w:t>„Plus” uczeń może otrzymać za:</w:t>
      </w:r>
    </w:p>
    <w:p w:rsidR="00980724" w:rsidRPr="00555484" w:rsidRDefault="00980724" w:rsidP="00A9227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nieskomplikowane, krótkie zadania domowe</w:t>
      </w:r>
      <w:r w:rsidR="00A477A8" w:rsidRPr="00555484">
        <w:rPr>
          <w:rFonts w:cstheme="minorHAnsi"/>
          <w:sz w:val="24"/>
          <w:szCs w:val="24"/>
        </w:rPr>
        <w:t>,</w:t>
      </w:r>
    </w:p>
    <w:p w:rsidR="00081E3E" w:rsidRPr="00555484" w:rsidRDefault="00081E3E" w:rsidP="00A9227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aktywny udział w lekcji (zgłaszanie się do odpowiedzi i poprawne odpowiadanie)</w:t>
      </w:r>
      <w:r w:rsidR="00A477A8" w:rsidRPr="00555484">
        <w:rPr>
          <w:rFonts w:cstheme="minorHAnsi"/>
          <w:sz w:val="24"/>
          <w:szCs w:val="24"/>
        </w:rPr>
        <w:t>,</w:t>
      </w:r>
    </w:p>
    <w:p w:rsidR="00980724" w:rsidRPr="00555484" w:rsidRDefault="00980724" w:rsidP="00A9227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przyniesienie dodatkowych materiałów wykorzystanych podczas lekcji</w:t>
      </w:r>
      <w:r w:rsidR="00A477A8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 xml:space="preserve"> </w:t>
      </w:r>
    </w:p>
    <w:p w:rsidR="00980724" w:rsidRPr="00555484" w:rsidRDefault="00980724" w:rsidP="00A9227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dobre wywiązanie się z zadań realizowanych w grupie</w:t>
      </w:r>
      <w:r w:rsidR="00A477A8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ab/>
        <w:t xml:space="preserve"> </w:t>
      </w:r>
    </w:p>
    <w:p w:rsidR="00980724" w:rsidRPr="00555484" w:rsidRDefault="00980724" w:rsidP="00A9227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kompletność zeszytu przedmiotowego. </w:t>
      </w:r>
    </w:p>
    <w:p w:rsidR="007536C8" w:rsidRPr="00555484" w:rsidRDefault="00980724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Pięć „plusów” równa się ocenie bardzo dobrej. „Plusy” nauczyciel odnotowuje w swoim n</w:t>
      </w:r>
      <w:r w:rsidRPr="00555484">
        <w:rPr>
          <w:rFonts w:cstheme="minorHAnsi"/>
          <w:sz w:val="24"/>
          <w:szCs w:val="24"/>
        </w:rPr>
        <w:t>o</w:t>
      </w:r>
      <w:r w:rsidRPr="00555484">
        <w:rPr>
          <w:rFonts w:cstheme="minorHAnsi"/>
          <w:sz w:val="24"/>
          <w:szCs w:val="24"/>
        </w:rPr>
        <w:t>tatniku.</w:t>
      </w:r>
    </w:p>
    <w:p w:rsidR="00980724" w:rsidRPr="00555484" w:rsidRDefault="00980724" w:rsidP="00A92276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 xml:space="preserve">Liczba ocen w semestrze uzyskiwanych za poszczególne umiejętności </w:t>
      </w:r>
    </w:p>
    <w:p w:rsidR="00980724" w:rsidRPr="00555484" w:rsidRDefault="00980724" w:rsidP="00CB3490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lastRenderedPageBreak/>
        <w:t xml:space="preserve">Przyjmuje się minimalną liczbę ocen za poniższe umiejętności uzyskanych przez ucznia w ciągu jednego semestru: </w:t>
      </w:r>
      <w:r w:rsidRPr="00555484">
        <w:rPr>
          <w:rFonts w:cstheme="minorHAnsi"/>
          <w:sz w:val="24"/>
          <w:szCs w:val="24"/>
        </w:rPr>
        <w:tab/>
      </w:r>
    </w:p>
    <w:p w:rsidR="00980724" w:rsidRPr="00555484" w:rsidRDefault="00980724" w:rsidP="00A9227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mówienie – 2 stopnie </w:t>
      </w:r>
    </w:p>
    <w:p w:rsidR="00980724" w:rsidRPr="00555484" w:rsidRDefault="00980724" w:rsidP="00A9227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czytanie głośne – 2 stopnie </w:t>
      </w:r>
    </w:p>
    <w:p w:rsidR="00980724" w:rsidRPr="00555484" w:rsidRDefault="00980724" w:rsidP="00A9227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czytanie ciche ze zrozumieniem – 3 stopnie </w:t>
      </w:r>
    </w:p>
    <w:p w:rsidR="00E826A2" w:rsidRPr="00555484" w:rsidRDefault="00980724" w:rsidP="00A9227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pisanie, redagowanie określonych form wypowiedzi (w domu i w klas</w:t>
      </w:r>
      <w:r w:rsidR="00E826A2" w:rsidRPr="00555484">
        <w:rPr>
          <w:rFonts w:cstheme="minorHAnsi"/>
          <w:sz w:val="24"/>
          <w:szCs w:val="24"/>
        </w:rPr>
        <w:t>ie) – po 3 sto</w:t>
      </w:r>
      <w:r w:rsidR="00E826A2" w:rsidRPr="00555484">
        <w:rPr>
          <w:rFonts w:cstheme="minorHAnsi"/>
          <w:sz w:val="24"/>
          <w:szCs w:val="24"/>
        </w:rPr>
        <w:t>p</w:t>
      </w:r>
      <w:r w:rsidR="00E826A2" w:rsidRPr="00555484">
        <w:rPr>
          <w:rFonts w:cstheme="minorHAnsi"/>
          <w:sz w:val="24"/>
          <w:szCs w:val="24"/>
        </w:rPr>
        <w:t>nie, w sumie 6</w:t>
      </w:r>
    </w:p>
    <w:p w:rsidR="00980724" w:rsidRPr="00555484" w:rsidRDefault="00980724" w:rsidP="00A9227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posługiwanie się poznanymi zasadami ortograficznymi (dyktanda) – 3 stopnie.</w:t>
      </w:r>
    </w:p>
    <w:p w:rsidR="00005A15" w:rsidRPr="00555484" w:rsidRDefault="00005A15" w:rsidP="00A92276">
      <w:pPr>
        <w:pStyle w:val="Akapitzlist"/>
        <w:jc w:val="both"/>
        <w:rPr>
          <w:rFonts w:cstheme="minorHAnsi"/>
          <w:sz w:val="24"/>
          <w:szCs w:val="24"/>
        </w:rPr>
      </w:pPr>
    </w:p>
    <w:p w:rsidR="00E826A2" w:rsidRPr="00555484" w:rsidRDefault="00980724" w:rsidP="00A92276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 xml:space="preserve">Informowanie uczniów i rodziców (prawnych opiekunów)  o osiągnięciach, postępach w nauce </w:t>
      </w:r>
      <w:r w:rsidR="00AB61CF" w:rsidRPr="00555484">
        <w:rPr>
          <w:rFonts w:cstheme="minorHAnsi"/>
          <w:b/>
          <w:sz w:val="24"/>
          <w:szCs w:val="24"/>
        </w:rPr>
        <w:t xml:space="preserve"> </w:t>
      </w:r>
    </w:p>
    <w:p w:rsidR="003A72E4" w:rsidRPr="00555484" w:rsidRDefault="00E826A2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Omówione i poprawione prace pisane przez uczniów </w:t>
      </w:r>
      <w:r w:rsidR="00D0276E" w:rsidRPr="00555484">
        <w:rPr>
          <w:rFonts w:cstheme="minorHAnsi"/>
          <w:sz w:val="24"/>
          <w:szCs w:val="24"/>
        </w:rPr>
        <w:t>w klasie przechowuje nauczyciel</w:t>
      </w:r>
      <w:r w:rsidRPr="00555484">
        <w:rPr>
          <w:rFonts w:cstheme="minorHAnsi"/>
          <w:sz w:val="24"/>
          <w:szCs w:val="24"/>
        </w:rPr>
        <w:t>. Uczniowie i rodzice otrzymują do domu kserokopie prac klasowych i sprawdzianów. Mają też prawo</w:t>
      </w:r>
      <w:r w:rsidR="00386762" w:rsidRPr="00555484">
        <w:rPr>
          <w:rFonts w:cstheme="minorHAnsi"/>
          <w:sz w:val="24"/>
          <w:szCs w:val="24"/>
        </w:rPr>
        <w:t xml:space="preserve"> wglądu do prac i sprawdzianów oraz</w:t>
      </w:r>
      <w:r w:rsidRPr="00555484">
        <w:rPr>
          <w:rFonts w:cstheme="minorHAnsi"/>
          <w:sz w:val="24"/>
          <w:szCs w:val="24"/>
        </w:rPr>
        <w:t> dodatkowych uzasadnień.  Prace przechowyw</w:t>
      </w:r>
      <w:r w:rsidRPr="00555484">
        <w:rPr>
          <w:rFonts w:cstheme="minorHAnsi"/>
          <w:sz w:val="24"/>
          <w:szCs w:val="24"/>
        </w:rPr>
        <w:t>a</w:t>
      </w:r>
      <w:r w:rsidRPr="00555484">
        <w:rPr>
          <w:rFonts w:cstheme="minorHAnsi"/>
          <w:sz w:val="24"/>
          <w:szCs w:val="24"/>
        </w:rPr>
        <w:t>ne są do 31 sie</w:t>
      </w:r>
      <w:r w:rsidR="003A72E4" w:rsidRPr="00555484">
        <w:rPr>
          <w:rFonts w:cstheme="minorHAnsi"/>
          <w:sz w:val="24"/>
          <w:szCs w:val="24"/>
        </w:rPr>
        <w:t xml:space="preserve">rpnia danego roku szkolnego. </w:t>
      </w:r>
    </w:p>
    <w:p w:rsidR="003A72E4" w:rsidRPr="00555484" w:rsidRDefault="00E826A2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Nauczyciel informuje pisemnie rodziców (prawnych opiekunów) o zagrożeniu oceną nied</w:t>
      </w:r>
      <w:r w:rsidRPr="00555484">
        <w:rPr>
          <w:rFonts w:cstheme="minorHAnsi"/>
          <w:sz w:val="24"/>
          <w:szCs w:val="24"/>
        </w:rPr>
        <w:t>o</w:t>
      </w:r>
      <w:r w:rsidRPr="00555484">
        <w:rPr>
          <w:rFonts w:cstheme="minorHAnsi"/>
          <w:sz w:val="24"/>
          <w:szCs w:val="24"/>
        </w:rPr>
        <w:t>stateczną w klasyfikacji śródrocznej lub końcoworocznej na miesiąc przed klasyfikacyjnym posiedzeniem rad</w:t>
      </w:r>
      <w:r w:rsidR="003A72E4" w:rsidRPr="00555484">
        <w:rPr>
          <w:rFonts w:cstheme="minorHAnsi"/>
          <w:sz w:val="24"/>
          <w:szCs w:val="24"/>
        </w:rPr>
        <w:t xml:space="preserve">y pedagogicznej. </w:t>
      </w:r>
    </w:p>
    <w:p w:rsidR="003A72E4" w:rsidRPr="00555484" w:rsidRDefault="00E826A2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Nauczyciel informuje pisemnie rodziców (prawnych opiekunów) o przewidywanej ocenie śródrocznej i końcoworocznej (z wyłączeniem oceny niedostatecznej) na tydzień przed klas</w:t>
      </w:r>
      <w:r w:rsidRPr="00555484">
        <w:rPr>
          <w:rFonts w:cstheme="minorHAnsi"/>
          <w:sz w:val="24"/>
          <w:szCs w:val="24"/>
        </w:rPr>
        <w:t>y</w:t>
      </w:r>
      <w:r w:rsidRPr="00555484">
        <w:rPr>
          <w:rFonts w:cstheme="minorHAnsi"/>
          <w:sz w:val="24"/>
          <w:szCs w:val="24"/>
        </w:rPr>
        <w:t>fikacyjnym posiedzeniem rady pedagogicznej.</w:t>
      </w:r>
    </w:p>
    <w:p w:rsidR="003451F2" w:rsidRPr="00555484" w:rsidRDefault="00E826A2" w:rsidP="00A92276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 xml:space="preserve">Zasady wystawiania ocen śródrocznych i </w:t>
      </w:r>
      <w:r w:rsidR="003A72E4" w:rsidRPr="00555484">
        <w:rPr>
          <w:rFonts w:cstheme="minorHAnsi"/>
          <w:b/>
          <w:sz w:val="24"/>
          <w:szCs w:val="24"/>
        </w:rPr>
        <w:t>końcowo rocznych</w:t>
      </w:r>
    </w:p>
    <w:p w:rsidR="003A72E4" w:rsidRPr="00555484" w:rsidRDefault="003A72E4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Oceny śródroczne i końcoworoczne wystawiane są z z</w:t>
      </w:r>
      <w:r w:rsidR="00464C3F" w:rsidRPr="00555484">
        <w:rPr>
          <w:rFonts w:cstheme="minorHAnsi"/>
          <w:sz w:val="24"/>
          <w:szCs w:val="24"/>
        </w:rPr>
        <w:t>achowaniem następujących zasad:</w:t>
      </w:r>
    </w:p>
    <w:p w:rsidR="001C5D45" w:rsidRDefault="00464C3F" w:rsidP="00A92276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1C5D45">
        <w:rPr>
          <w:rFonts w:cstheme="minorHAnsi"/>
          <w:sz w:val="24"/>
          <w:szCs w:val="24"/>
        </w:rPr>
        <w:t>Ze wszystkich uzyskanych przez ucznia ocen nauczyciel wystawia osiem cząstk</w:t>
      </w:r>
      <w:r w:rsidRPr="001C5D45">
        <w:rPr>
          <w:rFonts w:cstheme="minorHAnsi"/>
          <w:sz w:val="24"/>
          <w:szCs w:val="24"/>
        </w:rPr>
        <w:t>o</w:t>
      </w:r>
      <w:r w:rsidRPr="001C5D45">
        <w:rPr>
          <w:rFonts w:cstheme="minorHAnsi"/>
          <w:sz w:val="24"/>
          <w:szCs w:val="24"/>
        </w:rPr>
        <w:t xml:space="preserve">wych – za poszczególne umiejętności: </w:t>
      </w:r>
    </w:p>
    <w:p w:rsidR="00464C3F" w:rsidRPr="001C5D45" w:rsidRDefault="00464C3F" w:rsidP="00A92276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1C5D45">
        <w:rPr>
          <w:rFonts w:cstheme="minorHAnsi"/>
          <w:sz w:val="24"/>
          <w:szCs w:val="24"/>
        </w:rPr>
        <w:t>Odpowiedzi ustnie – mówimy</w:t>
      </w:r>
      <w:r w:rsidR="00EA5183" w:rsidRPr="001C5D45">
        <w:rPr>
          <w:rFonts w:cstheme="minorHAnsi"/>
          <w:sz w:val="24"/>
          <w:szCs w:val="24"/>
        </w:rPr>
        <w:t>.</w:t>
      </w:r>
    </w:p>
    <w:p w:rsidR="00464C3F" w:rsidRPr="00555484" w:rsidRDefault="00464C3F" w:rsidP="00A92276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Czytanie głośne – czytamy głośno, wyraziście</w:t>
      </w:r>
      <w:r w:rsidR="00EA5183" w:rsidRPr="00555484">
        <w:rPr>
          <w:rFonts w:cstheme="minorHAnsi"/>
          <w:sz w:val="24"/>
          <w:szCs w:val="24"/>
        </w:rPr>
        <w:t>.</w:t>
      </w:r>
    </w:p>
    <w:p w:rsidR="00464C3F" w:rsidRPr="00555484" w:rsidRDefault="00464C3F" w:rsidP="00A92276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Czytanie ciche – czytamy cicho ze zrozumieniem</w:t>
      </w:r>
      <w:r w:rsidR="00EA5183" w:rsidRPr="00555484">
        <w:rPr>
          <w:rFonts w:cstheme="minorHAnsi"/>
          <w:sz w:val="24"/>
          <w:szCs w:val="24"/>
        </w:rPr>
        <w:t>.</w:t>
      </w:r>
    </w:p>
    <w:p w:rsidR="00464C3F" w:rsidRPr="00555484" w:rsidRDefault="00464C3F" w:rsidP="00A92276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Orografia – piszemy zgodnie z zasadami ortografii</w:t>
      </w:r>
      <w:r w:rsidR="00EA5183" w:rsidRPr="00555484">
        <w:rPr>
          <w:rFonts w:cstheme="minorHAnsi"/>
          <w:sz w:val="24"/>
          <w:szCs w:val="24"/>
        </w:rPr>
        <w:t>.</w:t>
      </w:r>
    </w:p>
    <w:p w:rsidR="00464C3F" w:rsidRPr="00555484" w:rsidRDefault="00464C3F" w:rsidP="00A92276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Ćwiczenia redakcyjne – pisane w klasie</w:t>
      </w:r>
      <w:r w:rsidR="00EA5183" w:rsidRPr="00555484">
        <w:rPr>
          <w:rFonts w:cstheme="minorHAnsi"/>
          <w:sz w:val="24"/>
          <w:szCs w:val="24"/>
        </w:rPr>
        <w:t>.</w:t>
      </w:r>
      <w:r w:rsidRPr="00555484">
        <w:rPr>
          <w:rFonts w:cstheme="minorHAnsi"/>
          <w:sz w:val="24"/>
          <w:szCs w:val="24"/>
        </w:rPr>
        <w:t xml:space="preserve"> </w:t>
      </w:r>
    </w:p>
    <w:p w:rsidR="00464C3F" w:rsidRPr="00555484" w:rsidRDefault="00464C3F" w:rsidP="00A92276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 Ćwiczenia redakcyjne – pisane w domu</w:t>
      </w:r>
      <w:r w:rsidR="00EA5183" w:rsidRPr="00555484">
        <w:rPr>
          <w:rFonts w:cstheme="minorHAnsi"/>
          <w:sz w:val="24"/>
          <w:szCs w:val="24"/>
        </w:rPr>
        <w:t>.</w:t>
      </w:r>
    </w:p>
    <w:p w:rsidR="00464C3F" w:rsidRPr="00555484" w:rsidRDefault="00464C3F" w:rsidP="00A92276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Lektury – czytamy lektury</w:t>
      </w:r>
      <w:r w:rsidR="00EA5183" w:rsidRPr="00555484">
        <w:rPr>
          <w:rFonts w:cstheme="minorHAnsi"/>
          <w:sz w:val="24"/>
          <w:szCs w:val="24"/>
        </w:rPr>
        <w:t>.</w:t>
      </w:r>
    </w:p>
    <w:p w:rsidR="00464C3F" w:rsidRPr="00555484" w:rsidRDefault="00464C3F" w:rsidP="00A92276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Ocena na pierwszy semestr i koniec roku zależy od przewagi uzyskanych ocen cząstkowych (np. jeżeli uczeń spośród ośmiu wystawionych ocen uzyskał pięć ocen dobrych i trzy dostateczne, otrzymuje ocenę dobrą). </w:t>
      </w:r>
    </w:p>
    <w:p w:rsidR="00464C3F" w:rsidRPr="00555484" w:rsidRDefault="00464C3F" w:rsidP="00A92276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lastRenderedPageBreak/>
        <w:t>W przypadkach wątpliwych (brak przewagi danej oceny; duża rozpiętość, od d</w:t>
      </w:r>
      <w:r w:rsidRPr="00555484">
        <w:rPr>
          <w:rFonts w:cstheme="minorHAnsi"/>
          <w:sz w:val="24"/>
          <w:szCs w:val="24"/>
        </w:rPr>
        <w:t>o</w:t>
      </w:r>
      <w:r w:rsidRPr="00555484">
        <w:rPr>
          <w:rFonts w:cstheme="minorHAnsi"/>
          <w:sz w:val="24"/>
          <w:szCs w:val="24"/>
        </w:rPr>
        <w:t xml:space="preserve">puszczającej do bardzo dobrej, między ocenami) pod uwagę bierze się ogólną liczbę uzyskanych ocen – ilościową przewagę danej oceny. </w:t>
      </w:r>
    </w:p>
    <w:p w:rsidR="001C5D45" w:rsidRPr="001C5D45" w:rsidRDefault="00464C3F" w:rsidP="00A92276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 Jeżeli nadal są wątpliwości, ostatecznie </w:t>
      </w:r>
      <w:r w:rsidRPr="00555484">
        <w:rPr>
          <w:rFonts w:cstheme="minorHAnsi"/>
          <w:b/>
          <w:sz w:val="24"/>
          <w:szCs w:val="24"/>
        </w:rPr>
        <w:t>decydują oceny uzyskane z:</w:t>
      </w:r>
    </w:p>
    <w:p w:rsidR="001C5D45" w:rsidRDefault="00464C3F" w:rsidP="00A92276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C5D45">
        <w:rPr>
          <w:rFonts w:cstheme="minorHAnsi"/>
          <w:sz w:val="24"/>
          <w:szCs w:val="24"/>
        </w:rPr>
        <w:t xml:space="preserve">prac </w:t>
      </w:r>
      <w:r w:rsidR="0052576E" w:rsidRPr="001C5D45">
        <w:rPr>
          <w:rFonts w:cstheme="minorHAnsi"/>
          <w:sz w:val="24"/>
          <w:szCs w:val="24"/>
        </w:rPr>
        <w:t>klasowych</w:t>
      </w:r>
      <w:r w:rsidRPr="001C5D45">
        <w:rPr>
          <w:rFonts w:cstheme="minorHAnsi"/>
          <w:sz w:val="24"/>
          <w:szCs w:val="24"/>
        </w:rPr>
        <w:t xml:space="preserve">, </w:t>
      </w:r>
    </w:p>
    <w:p w:rsidR="001C5D45" w:rsidRDefault="0052576E" w:rsidP="00A92276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C5D45">
        <w:rPr>
          <w:rFonts w:cstheme="minorHAnsi"/>
          <w:sz w:val="24"/>
          <w:szCs w:val="24"/>
        </w:rPr>
        <w:t>sprawdzianów z nauki o języku</w:t>
      </w:r>
      <w:r w:rsidR="00384870" w:rsidRPr="001C5D45">
        <w:rPr>
          <w:rFonts w:cstheme="minorHAnsi"/>
          <w:sz w:val="24"/>
          <w:szCs w:val="24"/>
        </w:rPr>
        <w:t>,</w:t>
      </w:r>
      <w:r w:rsidRPr="001C5D45">
        <w:rPr>
          <w:rFonts w:cstheme="minorHAnsi"/>
          <w:sz w:val="24"/>
          <w:szCs w:val="24"/>
        </w:rPr>
        <w:t xml:space="preserve"> </w:t>
      </w:r>
    </w:p>
    <w:p w:rsidR="001C5D45" w:rsidRDefault="0052576E" w:rsidP="00A92276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C5D45">
        <w:rPr>
          <w:rFonts w:cstheme="minorHAnsi"/>
          <w:sz w:val="24"/>
          <w:szCs w:val="24"/>
        </w:rPr>
        <w:t>sprawdzianów z lektury</w:t>
      </w:r>
      <w:r w:rsidR="00384870" w:rsidRPr="001C5D45">
        <w:rPr>
          <w:rFonts w:cstheme="minorHAnsi"/>
          <w:sz w:val="24"/>
          <w:szCs w:val="24"/>
        </w:rPr>
        <w:t>,</w:t>
      </w:r>
    </w:p>
    <w:p w:rsidR="001C5D45" w:rsidRDefault="00464C3F" w:rsidP="00A92276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C5D45">
        <w:rPr>
          <w:rFonts w:cstheme="minorHAnsi"/>
          <w:sz w:val="24"/>
          <w:szCs w:val="24"/>
        </w:rPr>
        <w:t>ćwicze</w:t>
      </w:r>
      <w:r w:rsidR="0052576E" w:rsidRPr="001C5D45">
        <w:rPr>
          <w:rFonts w:cstheme="minorHAnsi"/>
          <w:sz w:val="24"/>
          <w:szCs w:val="24"/>
        </w:rPr>
        <w:t>ń</w:t>
      </w:r>
      <w:r w:rsidRPr="001C5D45">
        <w:rPr>
          <w:rFonts w:cstheme="minorHAnsi"/>
          <w:sz w:val="24"/>
          <w:szCs w:val="24"/>
        </w:rPr>
        <w:t xml:space="preserve"> redakcyj</w:t>
      </w:r>
      <w:r w:rsidR="001C5D45">
        <w:rPr>
          <w:rFonts w:cstheme="minorHAnsi"/>
          <w:sz w:val="24"/>
          <w:szCs w:val="24"/>
        </w:rPr>
        <w:t>nych w klasie</w:t>
      </w:r>
      <w:r w:rsidR="00384870" w:rsidRPr="001C5D45">
        <w:rPr>
          <w:rFonts w:cstheme="minorHAnsi"/>
          <w:sz w:val="24"/>
          <w:szCs w:val="24"/>
        </w:rPr>
        <w:t>,</w:t>
      </w:r>
      <w:r w:rsidRPr="001C5D45">
        <w:rPr>
          <w:rFonts w:cstheme="minorHAnsi"/>
          <w:sz w:val="24"/>
          <w:szCs w:val="24"/>
        </w:rPr>
        <w:t xml:space="preserve"> </w:t>
      </w:r>
    </w:p>
    <w:p w:rsidR="0052576E" w:rsidRPr="001C5D45" w:rsidRDefault="00464C3F" w:rsidP="00A92276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C5D45">
        <w:rPr>
          <w:rFonts w:cstheme="minorHAnsi"/>
          <w:sz w:val="24"/>
          <w:szCs w:val="24"/>
        </w:rPr>
        <w:t>dyktan</w:t>
      </w:r>
      <w:r w:rsidR="0052576E" w:rsidRPr="001C5D45">
        <w:rPr>
          <w:rFonts w:cstheme="minorHAnsi"/>
          <w:sz w:val="24"/>
          <w:szCs w:val="24"/>
        </w:rPr>
        <w:t xml:space="preserve">d. </w:t>
      </w:r>
    </w:p>
    <w:p w:rsidR="00464C3F" w:rsidRPr="00555484" w:rsidRDefault="00464C3F" w:rsidP="00A92276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Uczniowie, którzy mają szansę uzyskać na semestr czy koniec roku ocenę celującą (przewaga ocen celujących wśród ośmiu wystawionych ocen cząstkowych lub ich ilościowa przewaga), powinni, o ile istnieje taka możliwość, potwierdzić swój w</w:t>
      </w:r>
      <w:r w:rsidRPr="00555484">
        <w:rPr>
          <w:rFonts w:cstheme="minorHAnsi"/>
          <w:sz w:val="24"/>
          <w:szCs w:val="24"/>
        </w:rPr>
        <w:t>y</w:t>
      </w:r>
      <w:r w:rsidRPr="00555484">
        <w:rPr>
          <w:rFonts w:cstheme="minorHAnsi"/>
          <w:sz w:val="24"/>
          <w:szCs w:val="24"/>
        </w:rPr>
        <w:t>soki poziom wiedzy i umiejętności poprzez udział i osiąganie zadowalających w</w:t>
      </w:r>
      <w:r w:rsidRPr="00555484">
        <w:rPr>
          <w:rFonts w:cstheme="minorHAnsi"/>
          <w:sz w:val="24"/>
          <w:szCs w:val="24"/>
        </w:rPr>
        <w:t>y</w:t>
      </w:r>
      <w:r w:rsidRPr="00555484">
        <w:rPr>
          <w:rFonts w:cstheme="minorHAnsi"/>
          <w:sz w:val="24"/>
          <w:szCs w:val="24"/>
        </w:rPr>
        <w:t>ników w konkursach (turniejach, przeglądach itp.) różnego szczebla.</w:t>
      </w:r>
    </w:p>
    <w:p w:rsidR="00005A15" w:rsidRPr="00555484" w:rsidRDefault="00005A15" w:rsidP="00A92276">
      <w:pPr>
        <w:pStyle w:val="Akapitzlist"/>
        <w:jc w:val="both"/>
        <w:rPr>
          <w:rFonts w:cstheme="minorHAnsi"/>
          <w:sz w:val="24"/>
          <w:szCs w:val="24"/>
        </w:rPr>
      </w:pPr>
    </w:p>
    <w:p w:rsidR="00005A15" w:rsidRPr="005B345D" w:rsidRDefault="0052576E" w:rsidP="00A92276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 xml:space="preserve">Sposoby poprawy ocen cząstkowych oraz śródrocznych  i  </w:t>
      </w:r>
      <w:r w:rsidR="00BD1F24" w:rsidRPr="00555484">
        <w:rPr>
          <w:rFonts w:cstheme="minorHAnsi"/>
          <w:b/>
          <w:sz w:val="24"/>
          <w:szCs w:val="24"/>
        </w:rPr>
        <w:t>końcowo</w:t>
      </w:r>
      <w:r w:rsidR="00005A15" w:rsidRPr="00555484">
        <w:rPr>
          <w:rFonts w:cstheme="minorHAnsi"/>
          <w:b/>
          <w:sz w:val="24"/>
          <w:szCs w:val="24"/>
        </w:rPr>
        <w:t>rocznych</w:t>
      </w:r>
    </w:p>
    <w:p w:rsidR="001C5D45" w:rsidRDefault="0052576E" w:rsidP="00A92276">
      <w:pPr>
        <w:jc w:val="both"/>
        <w:rPr>
          <w:rFonts w:cstheme="minorHAnsi"/>
          <w:sz w:val="24"/>
          <w:szCs w:val="24"/>
        </w:rPr>
      </w:pPr>
      <w:r w:rsidRPr="001C5D45">
        <w:rPr>
          <w:rFonts w:cstheme="minorHAnsi"/>
          <w:sz w:val="24"/>
          <w:szCs w:val="24"/>
        </w:rPr>
        <w:t xml:space="preserve">Uczeń może poprawić cząstkowe oceny niedostateczne uzyskane za: </w:t>
      </w:r>
    </w:p>
    <w:p w:rsidR="0052576E" w:rsidRPr="001C5D45" w:rsidRDefault="0052576E" w:rsidP="00A92276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1C5D45">
        <w:rPr>
          <w:rFonts w:cstheme="minorHAnsi"/>
          <w:sz w:val="24"/>
          <w:szCs w:val="24"/>
        </w:rPr>
        <w:t>prace klasowe</w:t>
      </w:r>
      <w:r w:rsidR="009A77F5" w:rsidRPr="001C5D45">
        <w:rPr>
          <w:rFonts w:cstheme="minorHAnsi"/>
          <w:sz w:val="24"/>
          <w:szCs w:val="24"/>
        </w:rPr>
        <w:t>,</w:t>
      </w:r>
    </w:p>
    <w:p w:rsidR="0052576E" w:rsidRPr="00555484" w:rsidRDefault="0052576E" w:rsidP="00A92276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sprawdziany z nauki </w:t>
      </w:r>
      <w:r w:rsidR="009A77F5" w:rsidRPr="00555484">
        <w:rPr>
          <w:rFonts w:cstheme="minorHAnsi"/>
          <w:sz w:val="24"/>
          <w:szCs w:val="24"/>
        </w:rPr>
        <w:t>o języku,</w:t>
      </w:r>
    </w:p>
    <w:p w:rsidR="0052576E" w:rsidRPr="00555484" w:rsidRDefault="0052576E" w:rsidP="00A92276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sprawdziany z lektury</w:t>
      </w:r>
      <w:r w:rsidR="009A77F5" w:rsidRPr="00555484">
        <w:rPr>
          <w:rFonts w:cstheme="minorHAnsi"/>
          <w:sz w:val="24"/>
          <w:szCs w:val="24"/>
        </w:rPr>
        <w:t>,</w:t>
      </w:r>
    </w:p>
    <w:p w:rsidR="0052576E" w:rsidRPr="00555484" w:rsidRDefault="0052576E" w:rsidP="00A92276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ćwiczeń redakcyjnych w klasie</w:t>
      </w:r>
      <w:r w:rsidR="009A77F5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 xml:space="preserve">  </w:t>
      </w:r>
    </w:p>
    <w:p w:rsidR="009A77F5" w:rsidRPr="00555484" w:rsidRDefault="009A77F5" w:rsidP="00A92276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dyktando,</w:t>
      </w:r>
    </w:p>
    <w:p w:rsidR="0052576E" w:rsidRPr="00555484" w:rsidRDefault="009A77F5" w:rsidP="00A92276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recytację,</w:t>
      </w:r>
    </w:p>
    <w:p w:rsidR="0052576E" w:rsidRPr="00555484" w:rsidRDefault="0052576E" w:rsidP="00A92276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czytanie głośne</w:t>
      </w:r>
      <w:r w:rsidR="009A77F5" w:rsidRPr="00555484">
        <w:rPr>
          <w:rFonts w:cstheme="minorHAnsi"/>
          <w:sz w:val="24"/>
          <w:szCs w:val="24"/>
        </w:rPr>
        <w:t>,</w:t>
      </w:r>
      <w:r w:rsidRPr="00555484">
        <w:rPr>
          <w:rFonts w:cstheme="minorHAnsi"/>
          <w:sz w:val="24"/>
          <w:szCs w:val="24"/>
        </w:rPr>
        <w:tab/>
      </w:r>
    </w:p>
    <w:p w:rsidR="003A72E4" w:rsidRPr="00555484" w:rsidRDefault="0052576E" w:rsidP="00A92276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 r</w:t>
      </w:r>
      <w:r w:rsidR="009A77F5" w:rsidRPr="00555484">
        <w:rPr>
          <w:rFonts w:cstheme="minorHAnsi"/>
          <w:sz w:val="24"/>
          <w:szCs w:val="24"/>
        </w:rPr>
        <w:t>ealizację określonych projektów,</w:t>
      </w:r>
    </w:p>
    <w:p w:rsidR="009A77F5" w:rsidRPr="00555484" w:rsidRDefault="009A77F5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Każda z wyżej wymienionych ocen jest wpisywana do dz</w:t>
      </w:r>
      <w:r w:rsidR="005B345D">
        <w:rPr>
          <w:rFonts w:cstheme="minorHAnsi"/>
          <w:sz w:val="24"/>
          <w:szCs w:val="24"/>
        </w:rPr>
        <w:t xml:space="preserve">iennika obok wpisanej wcześniej </w:t>
      </w:r>
      <w:r w:rsidRPr="00555484">
        <w:rPr>
          <w:rFonts w:cstheme="minorHAnsi"/>
          <w:sz w:val="24"/>
          <w:szCs w:val="24"/>
        </w:rPr>
        <w:t>oceny niedostatecznej.</w:t>
      </w:r>
    </w:p>
    <w:p w:rsidR="003A1D0B" w:rsidRPr="00555484" w:rsidRDefault="003A1D0B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Nie poprawia się ocen uzyskanych za:</w:t>
      </w:r>
    </w:p>
    <w:p w:rsidR="003A1D0B" w:rsidRPr="00555484" w:rsidRDefault="003A1D0B" w:rsidP="00A92276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ciche czytanie ze zrozumieniem</w:t>
      </w:r>
      <w:r w:rsidR="00D36685" w:rsidRPr="00555484">
        <w:rPr>
          <w:rFonts w:cstheme="minorHAnsi"/>
          <w:sz w:val="24"/>
          <w:szCs w:val="24"/>
        </w:rPr>
        <w:t>,</w:t>
      </w:r>
    </w:p>
    <w:p w:rsidR="003A1D0B" w:rsidRPr="00555484" w:rsidRDefault="003A1D0B" w:rsidP="00A92276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redagowanie określonych form wypowiedzi w domu</w:t>
      </w:r>
      <w:r w:rsidR="00D36685" w:rsidRPr="00555484">
        <w:rPr>
          <w:rFonts w:cstheme="minorHAnsi"/>
          <w:sz w:val="24"/>
          <w:szCs w:val="24"/>
        </w:rPr>
        <w:t>,</w:t>
      </w:r>
    </w:p>
    <w:p w:rsidR="003A1D0B" w:rsidRPr="00555484" w:rsidRDefault="003A1D0B" w:rsidP="00A92276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odpowiedzi ustne</w:t>
      </w:r>
      <w:r w:rsidR="00D36685" w:rsidRPr="00555484">
        <w:rPr>
          <w:rFonts w:cstheme="minorHAnsi"/>
          <w:sz w:val="24"/>
          <w:szCs w:val="24"/>
        </w:rPr>
        <w:t>,</w:t>
      </w:r>
    </w:p>
    <w:p w:rsidR="003A1D0B" w:rsidRPr="00555484" w:rsidRDefault="003A1D0B" w:rsidP="00A92276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kartkówki z trzech ostatnich lekcji</w:t>
      </w:r>
      <w:r w:rsidR="00D36685" w:rsidRPr="00555484">
        <w:rPr>
          <w:rFonts w:cstheme="minorHAnsi"/>
          <w:sz w:val="24"/>
          <w:szCs w:val="24"/>
        </w:rPr>
        <w:t>.</w:t>
      </w:r>
    </w:p>
    <w:p w:rsidR="00B9571E" w:rsidRPr="00555484" w:rsidRDefault="00B9571E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Uczeń może uzyskać pozytywne (lepsze) oceny przy okazji kolejnego czytania ze zrozumi</w:t>
      </w:r>
      <w:r w:rsidRPr="00555484">
        <w:rPr>
          <w:rFonts w:cstheme="minorHAnsi"/>
          <w:sz w:val="24"/>
          <w:szCs w:val="24"/>
        </w:rPr>
        <w:t>e</w:t>
      </w:r>
      <w:r w:rsidRPr="00555484">
        <w:rPr>
          <w:rFonts w:cstheme="minorHAnsi"/>
          <w:sz w:val="24"/>
          <w:szCs w:val="24"/>
        </w:rPr>
        <w:t xml:space="preserve">niem, redagowania określonej formy wypowiedzi, odpowiedzi ustnej czy kartkówki. Uczeń pracuje na ocenę śródroczną i końcoworoczną przez cały semestr (rok). Nie ma możliwości poprawiania („zdawania”) na ocenę wyższą przed końcem semestru czy roku. Jeżeli uczeń nie zgadza się z wystawioną oceną, może zdawać egzamin komisyjny </w:t>
      </w:r>
      <w:r w:rsidR="00D36685" w:rsidRPr="00555484">
        <w:rPr>
          <w:rFonts w:cstheme="minorHAnsi"/>
          <w:sz w:val="24"/>
          <w:szCs w:val="24"/>
        </w:rPr>
        <w:t>zgodnie ze szczegół</w:t>
      </w:r>
      <w:r w:rsidR="00D36685" w:rsidRPr="00555484">
        <w:rPr>
          <w:rFonts w:cstheme="minorHAnsi"/>
          <w:sz w:val="24"/>
          <w:szCs w:val="24"/>
        </w:rPr>
        <w:t>o</w:t>
      </w:r>
      <w:r w:rsidR="00D36685" w:rsidRPr="00555484">
        <w:rPr>
          <w:rFonts w:cstheme="minorHAnsi"/>
          <w:sz w:val="24"/>
          <w:szCs w:val="24"/>
        </w:rPr>
        <w:t>wymi zasadami wewnątrzszkolnego oceniania</w:t>
      </w:r>
      <w:r w:rsidRPr="00555484">
        <w:rPr>
          <w:rFonts w:cstheme="minorHAnsi"/>
          <w:sz w:val="24"/>
          <w:szCs w:val="24"/>
        </w:rPr>
        <w:t>.</w:t>
      </w:r>
    </w:p>
    <w:p w:rsidR="00B9571E" w:rsidRPr="005B345D" w:rsidRDefault="00B9571E" w:rsidP="00A92276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lastRenderedPageBreak/>
        <w:t>Nadrabianie braków wynikających z przyczyn losowych</w:t>
      </w:r>
    </w:p>
    <w:p w:rsidR="00005A15" w:rsidRPr="00555484" w:rsidRDefault="00B9571E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Jeżeli uczeń przez dłuższy czas nie chodzi do szkoły z przyczyn losowych, jest zobowiązany do nadrobienia we własnym zakresie braków wynikających z absencji. W tym celu, po powrocie do szkoły, kontaktuje się z nauczycielem przedmiotu, który dokładnie określa, w jaki sposób i w jakim terminie uczeń powinien nadrobić zaległości.</w:t>
      </w:r>
    </w:p>
    <w:p w:rsidR="00005A15" w:rsidRPr="00555484" w:rsidRDefault="00005A15" w:rsidP="00A92276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005A15" w:rsidRPr="00555484" w:rsidRDefault="00005A15" w:rsidP="00A92276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55484">
        <w:rPr>
          <w:rFonts w:cstheme="minorHAnsi"/>
          <w:b/>
          <w:sz w:val="24"/>
          <w:szCs w:val="24"/>
        </w:rPr>
        <w:t>Uczniowie z dostosowaniem wymagań edukacyjnych i stwierdzoną dysleksją rozwoj</w:t>
      </w:r>
      <w:r w:rsidRPr="00555484">
        <w:rPr>
          <w:rFonts w:cstheme="minorHAnsi"/>
          <w:b/>
          <w:sz w:val="24"/>
          <w:szCs w:val="24"/>
        </w:rPr>
        <w:t>o</w:t>
      </w:r>
      <w:r w:rsidRPr="00555484">
        <w:rPr>
          <w:rFonts w:cstheme="minorHAnsi"/>
          <w:b/>
          <w:sz w:val="24"/>
          <w:szCs w:val="24"/>
        </w:rPr>
        <w:t xml:space="preserve">wą </w:t>
      </w:r>
    </w:p>
    <w:p w:rsidR="000848F5" w:rsidRPr="00555484" w:rsidRDefault="00005A15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W stosunku do uczniów z dostosowaniem wymagań edukacyjnych (stwierdzone i zapisane w opinii wydanej przez poradnię psychologiczno-pedagogiczną) ogólnie stosowan</w:t>
      </w:r>
      <w:r w:rsidR="000848F5" w:rsidRPr="00555484">
        <w:rPr>
          <w:rFonts w:cstheme="minorHAnsi"/>
          <w:sz w:val="24"/>
          <w:szCs w:val="24"/>
        </w:rPr>
        <w:t>e są nast</w:t>
      </w:r>
      <w:r w:rsidR="000848F5" w:rsidRPr="00555484">
        <w:rPr>
          <w:rFonts w:cstheme="minorHAnsi"/>
          <w:sz w:val="24"/>
          <w:szCs w:val="24"/>
        </w:rPr>
        <w:t>ę</w:t>
      </w:r>
      <w:r w:rsidR="000848F5" w:rsidRPr="00555484">
        <w:rPr>
          <w:rFonts w:cstheme="minorHAnsi"/>
          <w:sz w:val="24"/>
          <w:szCs w:val="24"/>
        </w:rPr>
        <w:t xml:space="preserve">pujące ułatwienia: </w:t>
      </w:r>
    </w:p>
    <w:p w:rsidR="000848F5" w:rsidRPr="00555484" w:rsidRDefault="00005A15" w:rsidP="00A92276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uczniowie mogą zdobyć mniej punktów, aby uzyskać ocenę dopuszczającą (dotyczy to sprawdzianów cichego czytania ze zrozumieniem, sprawdzianów ze znajomości treści lektur obowiązkowych, sprawdzianów ze znajomości wybranych zagad</w:t>
      </w:r>
      <w:r w:rsidR="000848F5" w:rsidRPr="00555484">
        <w:rPr>
          <w:rFonts w:cstheme="minorHAnsi"/>
          <w:sz w:val="24"/>
          <w:szCs w:val="24"/>
        </w:rPr>
        <w:t xml:space="preserve">nień z nauki o języku), </w:t>
      </w:r>
    </w:p>
    <w:p w:rsidR="000848F5" w:rsidRPr="00555484" w:rsidRDefault="00005A15" w:rsidP="00A92276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większa tolerancja błędów językowych, ortograficznych i interpunkcyjnych przy oc</w:t>
      </w:r>
      <w:r w:rsidRPr="00555484">
        <w:rPr>
          <w:rFonts w:cstheme="minorHAnsi"/>
          <w:sz w:val="24"/>
          <w:szCs w:val="24"/>
        </w:rPr>
        <w:t>e</w:t>
      </w:r>
      <w:r w:rsidR="000848F5" w:rsidRPr="00555484">
        <w:rPr>
          <w:rFonts w:cstheme="minorHAnsi"/>
          <w:sz w:val="24"/>
          <w:szCs w:val="24"/>
        </w:rPr>
        <w:t>nianiu ćwiczeń redakcyjnych,</w:t>
      </w:r>
    </w:p>
    <w:p w:rsidR="00005A15" w:rsidRPr="00555484" w:rsidRDefault="00005A15" w:rsidP="00A92276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uczniowie mają możliwość poprawy dyktanda na ocenę dopuszczającą (bezbłędne przepisanie tekstu dyktanda z uwzględnieniem poprawek naniesionych przez naucz</w:t>
      </w:r>
      <w:r w:rsidRPr="00555484">
        <w:rPr>
          <w:rFonts w:cstheme="minorHAnsi"/>
          <w:sz w:val="24"/>
          <w:szCs w:val="24"/>
        </w:rPr>
        <w:t>y</w:t>
      </w:r>
      <w:r w:rsidRPr="00555484">
        <w:rPr>
          <w:rFonts w:cstheme="minorHAnsi"/>
          <w:sz w:val="24"/>
          <w:szCs w:val="24"/>
        </w:rPr>
        <w:t xml:space="preserve">ciela). </w:t>
      </w:r>
    </w:p>
    <w:p w:rsidR="00005A15" w:rsidRPr="00555484" w:rsidRDefault="00005A15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 xml:space="preserve">Przy ocenie ćwiczeń redakcyjnych uczniów ze stwierdzoną dysleksją rozwojową (stwierdzona i zapisana w opinii wydanej przez poradnię psychologiczno-pedagogiczną) nie bierze się pod uwagę poprawności ortograficznej i interpunkcyjnej, a odpowiednio – komunikatywność wypowiedzi i czytelność zapisu z pominięciem zaburzeń strony graficznej pisma. Ponadto dyktanda uczniowie poprawiają „do skutku” (bezbłędne przepisanie tekstu dyktanda z uwzględnieniem poprawek nanoszonych przez nauczyciela). </w:t>
      </w:r>
    </w:p>
    <w:p w:rsidR="007536C8" w:rsidRDefault="00005A15" w:rsidP="00A92276">
      <w:pPr>
        <w:jc w:val="both"/>
        <w:rPr>
          <w:rFonts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t>Ponadto nauczyciel uwzględnia przy ocenianiu uczniów indywidualne wytyczne zapisane w poszczególnych opiniach (np. wolne tempo pracy – więcej czasu na sprawdzianach).</w:t>
      </w:r>
    </w:p>
    <w:p w:rsidR="00631F2B" w:rsidRPr="00555484" w:rsidRDefault="00631F2B" w:rsidP="00A92276">
      <w:pPr>
        <w:ind w:firstLine="360"/>
        <w:jc w:val="both"/>
        <w:rPr>
          <w:rFonts w:cstheme="minorHAnsi"/>
          <w:sz w:val="24"/>
          <w:szCs w:val="24"/>
        </w:rPr>
      </w:pPr>
    </w:p>
    <w:p w:rsidR="007536C8" w:rsidRPr="00631F2B" w:rsidRDefault="00631F2B" w:rsidP="00A92276">
      <w:pPr>
        <w:jc w:val="both"/>
        <w:rPr>
          <w:rFonts w:cstheme="minorHAnsi"/>
          <w:b/>
          <w:sz w:val="24"/>
          <w:szCs w:val="24"/>
        </w:rPr>
      </w:pPr>
      <w:r w:rsidRPr="00631F2B">
        <w:rPr>
          <w:rFonts w:cstheme="minorHAnsi"/>
          <w:b/>
          <w:sz w:val="24"/>
          <w:szCs w:val="24"/>
        </w:rPr>
        <w:t>SZCZEGÓŁOWE KRYTERIA OCENY UMIEJĘTNOŚCI</w:t>
      </w:r>
    </w:p>
    <w:p w:rsidR="00555484" w:rsidRPr="00631F2B" w:rsidRDefault="00555484" w:rsidP="00A92276">
      <w:pPr>
        <w:pStyle w:val="Akapitzlist"/>
        <w:numPr>
          <w:ilvl w:val="0"/>
          <w:numId w:val="15"/>
        </w:numPr>
        <w:spacing w:after="0"/>
        <w:ind w:right="9"/>
        <w:jc w:val="both"/>
        <w:rPr>
          <w:rFonts w:eastAsia="Times New Roman" w:cstheme="minorHAnsi"/>
          <w:b/>
          <w:sz w:val="24"/>
          <w:szCs w:val="24"/>
        </w:rPr>
      </w:pPr>
      <w:r w:rsidRPr="00631F2B">
        <w:rPr>
          <w:rFonts w:eastAsia="Times New Roman" w:cstheme="minorHAnsi"/>
          <w:b/>
          <w:sz w:val="24"/>
          <w:szCs w:val="24"/>
        </w:rPr>
        <w:t>Form wypowiedzi pisemnych</w:t>
      </w:r>
    </w:p>
    <w:p w:rsidR="00555484" w:rsidRPr="00555484" w:rsidRDefault="00555484" w:rsidP="00A92276">
      <w:pPr>
        <w:widowControl w:val="0"/>
        <w:tabs>
          <w:tab w:val="left" w:pos="284"/>
          <w:tab w:val="left" w:pos="8931"/>
          <w:tab w:val="left" w:pos="9072"/>
        </w:tabs>
        <w:spacing w:after="120"/>
        <w:ind w:right="582"/>
        <w:jc w:val="both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Oceniając twórcze prace pisemne (</w:t>
      </w:r>
      <w:r w:rsidRPr="00555484">
        <w:rPr>
          <w:rFonts w:eastAsia="Times New Roman" w:cstheme="minorHAnsi"/>
          <w:b/>
          <w:sz w:val="24"/>
          <w:szCs w:val="24"/>
        </w:rPr>
        <w:t>wypracowania</w:t>
      </w:r>
      <w:r w:rsidRPr="00555484">
        <w:rPr>
          <w:rFonts w:eastAsia="Times New Roman" w:cstheme="minorHAnsi"/>
          <w:sz w:val="24"/>
          <w:szCs w:val="24"/>
        </w:rPr>
        <w:t>) nauczyciel sprawdza umiejętności uczniów w redagowaniu różnych form wypowiedzi. Ocenie podlega zrozumienie tem</w:t>
      </w:r>
      <w:r w:rsidRPr="00555484">
        <w:rPr>
          <w:rFonts w:eastAsia="Times New Roman" w:cstheme="minorHAnsi"/>
          <w:sz w:val="24"/>
          <w:szCs w:val="24"/>
        </w:rPr>
        <w:t>a</w:t>
      </w:r>
      <w:r w:rsidRPr="00555484">
        <w:rPr>
          <w:rFonts w:eastAsia="Times New Roman" w:cstheme="minorHAnsi"/>
          <w:sz w:val="24"/>
          <w:szCs w:val="24"/>
        </w:rPr>
        <w:t>tu, znajomość opisywanych zagadnień, sposób prezentacji, znajomość danej formy wypowiedzi, poprawność językowa, ortograficzna i interpunkcyjna, bogactwo słowni</w:t>
      </w:r>
      <w:r w:rsidRPr="00555484">
        <w:rPr>
          <w:rFonts w:eastAsia="Times New Roman" w:cstheme="minorHAnsi"/>
          <w:sz w:val="24"/>
          <w:szCs w:val="24"/>
        </w:rPr>
        <w:t>c</w:t>
      </w:r>
      <w:r w:rsidRPr="00555484">
        <w:rPr>
          <w:rFonts w:eastAsia="Times New Roman" w:cstheme="minorHAnsi"/>
          <w:sz w:val="24"/>
          <w:szCs w:val="24"/>
        </w:rPr>
        <w:t>twa, konstrukcja pracy i jej forma graficzna według przyjętych zasad: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824"/>
        <w:gridCol w:w="6831"/>
        <w:gridCol w:w="1527"/>
      </w:tblGrid>
      <w:tr w:rsidR="00555484" w:rsidRPr="00555484" w:rsidTr="003D4816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10" w:type="dxa"/>
              <w:right w:w="110" w:type="dxa"/>
            </w:tcMar>
          </w:tcPr>
          <w:p w:rsidR="00555484" w:rsidRPr="003D4816" w:rsidRDefault="00555484" w:rsidP="00A92276">
            <w:pPr>
              <w:spacing w:after="0"/>
              <w:ind w:left="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4816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10" w:type="dxa"/>
              <w:right w:w="110" w:type="dxa"/>
            </w:tcMar>
          </w:tcPr>
          <w:p w:rsidR="00555484" w:rsidRPr="003D4816" w:rsidRDefault="00555484" w:rsidP="00A92276">
            <w:pPr>
              <w:spacing w:after="0"/>
              <w:ind w:left="1431" w:right="1379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D4816">
              <w:rPr>
                <w:rFonts w:eastAsia="Times New Roman" w:cstheme="minorHAnsi"/>
                <w:b/>
                <w:sz w:val="24"/>
                <w:szCs w:val="24"/>
              </w:rPr>
              <w:t>Sposoby oceniania prac pisemnych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10" w:type="dxa"/>
              <w:right w:w="110" w:type="dxa"/>
            </w:tcMar>
          </w:tcPr>
          <w:p w:rsidR="00555484" w:rsidRPr="003D4816" w:rsidRDefault="00555484" w:rsidP="00A92276">
            <w:pPr>
              <w:spacing w:after="0"/>
              <w:ind w:left="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4816">
              <w:rPr>
                <w:rFonts w:eastAsia="Times New Roman" w:cstheme="minorHAnsi"/>
                <w:b/>
                <w:sz w:val="24"/>
                <w:szCs w:val="24"/>
              </w:rPr>
              <w:t>punkt</w:t>
            </w:r>
            <w:r w:rsidR="003D4816">
              <w:rPr>
                <w:rFonts w:eastAsia="Times New Roman" w:cstheme="minorHAnsi"/>
                <w:b/>
                <w:sz w:val="24"/>
                <w:szCs w:val="24"/>
              </w:rPr>
              <w:t>y</w:t>
            </w:r>
          </w:p>
        </w:tc>
      </w:tr>
      <w:tr w:rsidR="00555484" w:rsidRPr="00555484" w:rsidTr="00631F2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3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Treść- Uczeń pisze tekst zgodny z tematem, stosuje odpowiednią formę wypowiedzi. Pisze jasno, stosuje bogate słownictwo. W 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leżności od rodzaju formy wypowiedzi pisemnej rozwija treść pracy, wprowadza różne elementy opisu, dialogu itp. styl dojrzały, indyw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dualny, słownictwo bogate, bogactwo środków językowych i wyk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rzystanie ich funkcji stylistycznych,  Pisze pracę z zachowanie zasad redagowania danej formy wypowiedzi pisemnej.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0–3</w:t>
            </w:r>
          </w:p>
        </w:tc>
      </w:tr>
      <w:tr w:rsidR="00555484" w:rsidRPr="00555484" w:rsidTr="00631F2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3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Styl- praca jest poprawna stylistycznie, spójna; nie jest chaotyczna.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F07701" w:rsidRDefault="00555484" w:rsidP="00A92276">
            <w:pPr>
              <w:spacing w:after="0"/>
              <w:ind w:left="1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0–1</w:t>
            </w:r>
          </w:p>
        </w:tc>
      </w:tr>
      <w:tr w:rsidR="00555484" w:rsidRPr="00555484" w:rsidTr="00631F2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3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Język- pisze tekst poprawny pod względem językowym (dopus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czalne są trzy błędy językowe).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0–1 </w:t>
            </w:r>
          </w:p>
        </w:tc>
      </w:tr>
      <w:tr w:rsidR="00555484" w:rsidRPr="00555484" w:rsidTr="00631F2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3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Ortografia- pisze tekst poprawny pod względem ortograficznym (dopuszcza się dwa błędy ortograficzne).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0–1 </w:t>
            </w:r>
          </w:p>
        </w:tc>
      </w:tr>
      <w:tr w:rsidR="00555484" w:rsidRPr="00555484" w:rsidTr="00631F2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3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Interpunkcja- pisze tekst poprawny pod względem interpunkcyjnym (dopuszczalne są trzy błędy interpunkcyjne).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0–1 </w:t>
            </w:r>
          </w:p>
        </w:tc>
      </w:tr>
      <w:tr w:rsidR="00555484" w:rsidRPr="00555484" w:rsidTr="00631F2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Kompozycja pracy- akapity, segmentacja tekstu, logiczność, est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tyczny zapis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555484" w:rsidRPr="00555484" w:rsidRDefault="00555484" w:rsidP="00A92276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0–1 </w:t>
            </w:r>
          </w:p>
        </w:tc>
      </w:tr>
    </w:tbl>
    <w:p w:rsidR="00555484" w:rsidRPr="00555484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55484" w:rsidRPr="00631F2B" w:rsidRDefault="005B345D" w:rsidP="00A92276">
      <w:pPr>
        <w:pStyle w:val="Akapitzlist"/>
        <w:keepNext/>
        <w:widowControl w:val="0"/>
        <w:numPr>
          <w:ilvl w:val="0"/>
          <w:numId w:val="15"/>
        </w:numPr>
        <w:tabs>
          <w:tab w:val="left" w:pos="1080"/>
        </w:tabs>
        <w:spacing w:after="0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Form</w:t>
      </w:r>
      <w:r w:rsidR="00555484" w:rsidRPr="00631F2B">
        <w:rPr>
          <w:rFonts w:eastAsia="Times New Roman" w:cstheme="minorHAnsi"/>
          <w:b/>
          <w:sz w:val="24"/>
          <w:szCs w:val="24"/>
        </w:rPr>
        <w:t xml:space="preserve"> dłuższych wypowiedzi pisemnych (wypracowania) - wymagania na poszcz</w:t>
      </w:r>
      <w:r w:rsidR="00555484" w:rsidRPr="00631F2B">
        <w:rPr>
          <w:rFonts w:eastAsia="Times New Roman" w:cstheme="minorHAnsi"/>
          <w:b/>
          <w:sz w:val="24"/>
          <w:szCs w:val="24"/>
        </w:rPr>
        <w:t>e</w:t>
      </w:r>
      <w:r w:rsidR="00555484" w:rsidRPr="00631F2B">
        <w:rPr>
          <w:rFonts w:eastAsia="Times New Roman" w:cstheme="minorHAnsi"/>
          <w:b/>
          <w:sz w:val="24"/>
          <w:szCs w:val="24"/>
        </w:rPr>
        <w:t>gólne oceny</w:t>
      </w: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072"/>
        <w:gridCol w:w="2073"/>
        <w:gridCol w:w="2073"/>
        <w:gridCol w:w="2073"/>
      </w:tblGrid>
      <w:tr w:rsidR="00555484" w:rsidRPr="00555484" w:rsidTr="003D481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keepNext/>
              <w:widowControl w:val="0"/>
              <w:tabs>
                <w:tab w:val="left" w:pos="1080"/>
              </w:tabs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TREŚĆ</w:t>
            </w:r>
          </w:p>
          <w:p w:rsidR="00555484" w:rsidRPr="00555484" w:rsidRDefault="00555484" w:rsidP="00A92276">
            <w:pPr>
              <w:keepNext/>
              <w:widowControl w:val="0"/>
              <w:tabs>
                <w:tab w:val="left" w:pos="108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keepNext/>
              <w:widowControl w:val="0"/>
              <w:tabs>
                <w:tab w:val="left" w:pos="108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STYL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POZIOM</w:t>
            </w:r>
            <w:r w:rsidR="003D4816">
              <w:rPr>
                <w:rFonts w:eastAsia="Times New Roman" w:cstheme="minorHAnsi"/>
                <w:b/>
                <w:sz w:val="24"/>
                <w:szCs w:val="24"/>
              </w:rPr>
              <w:t xml:space="preserve">               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JĘZYKOWY</w:t>
            </w:r>
          </w:p>
          <w:p w:rsidR="00555484" w:rsidRPr="003D4816" w:rsidRDefault="00555484" w:rsidP="00A92276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(fleksja, leksyka, składnia, frazeol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gia,</w:t>
            </w:r>
            <w:r w:rsidR="003D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ortografia, 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terpunkcja)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keepNext/>
              <w:widowControl w:val="0"/>
              <w:tabs>
                <w:tab w:val="left" w:pos="1080"/>
              </w:tabs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555484" w:rsidRPr="00555484" w:rsidRDefault="00555484" w:rsidP="00A92276">
            <w:pPr>
              <w:keepNext/>
              <w:widowControl w:val="0"/>
              <w:tabs>
                <w:tab w:val="left" w:pos="108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KOMPOZYCJA</w:t>
            </w:r>
          </w:p>
        </w:tc>
      </w:tr>
      <w:tr w:rsidR="00555484" w:rsidRPr="00555484" w:rsidTr="00631F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ind w:left="113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cel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jący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zrozumienie tem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tu, oryginalne uj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ę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cie, zgodność z 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matem, wyczerp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jące rozwinięcie, samodzielność 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ślenia, trafna inte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pretacja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tok rozumowania przejrzysty,  praca jest poprawna 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listycznie, kons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kwencja w narracji; właściwe zastos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wanie danej  formy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styl dojrzały, ind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widualny, słowni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two bogate, boga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two, bezbłędna i zróżnicowana składnia, poprawna interpunkcja, 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puszczalny jeden  błąd w trudnym wyrazie.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trafny wybór fo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my, właściwa ko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pozycja,</w:t>
            </w:r>
          </w:p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bez zarzutu, praca czytelna, akapity 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maksymalna liczba punktów za pracę pisemną, ale bez żadnych błędów </w:t>
            </w:r>
          </w:p>
        </w:tc>
      </w:tr>
      <w:tr w:rsidR="00555484" w:rsidRPr="00555484" w:rsidTr="00631F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ind w:left="113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dzo dobry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zgodność z tem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tem, rozwinięcie, twórcze  spojrzenie  na  temat, , znaj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mość wykorzyst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nych przykładów, samodzielne wni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skowanie i oceni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nie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Praca logiczna, właściwe zastos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wanie formy,  spó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ność, konsekwe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cja w narracji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bogate słownictwo, wypowiedź up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rządkowana, prec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zyjna, bezbłędna fleksja, zróżnic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wana budowa 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powiedzeń, spor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dyczne usterki składniowe, fraz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ologiczne, inte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punkcyjne; dopus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czalne błędy 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dług kryteriów</w:t>
            </w:r>
          </w:p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kompozycja zgodna z formą wypowi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dzi praca czytelna, uzasadnione 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sowanie akapitów, 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dopuszczalne drobne usterki gr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ficzne; 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liczba pun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k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tów za pracę 8-7</w:t>
            </w:r>
          </w:p>
        </w:tc>
      </w:tr>
      <w:tr w:rsidR="00555484" w:rsidRPr="00555484" w:rsidTr="00631F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ind w:left="113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Zgodność z tem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tem i jego zroz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mienie, praca  ro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winięta (w stopniu zadowalającym) , dopuszczalne 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liczne odstępstwa od tematu, dobra znajomość pod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wanych przykł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dów, podejmow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nie próby sam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dzielnego wni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skowania i oceni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nia, dopuszczalne nieznaczne błędy rzeczowe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poprawny dobór formy wypowiedzi, praca poprawna, ale nieco schem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tyczna, , zachow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na trójdzielność wypowiedzi, prz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strzeganie zasad budowy danej fo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my wypowiedzi pisemnej;   logiczny tok rozumowania, niekiedy dopus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czalne niespójności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zasób słownictwa niezbyt wyszukany, właściwa stylistyka pracy; w miarę 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prawna fleksja i składnia poprawna, drobne usterki 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ę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zykowe, niekiedy błędy ortograficzne i interpunkcyjne, składnia mało urozmaicona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pismo czytelne, występują drobne  usterki graficzne, akapity zastosow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ne poprawnie, pr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ca mało estetyczna</w:t>
            </w:r>
          </w:p>
          <w:p w:rsidR="00555484" w:rsidRPr="00555484" w:rsidRDefault="00555484" w:rsidP="00A9227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liczba punktów za pracę 6</w:t>
            </w:r>
          </w:p>
        </w:tc>
      </w:tr>
      <w:tr w:rsidR="00555484" w:rsidRPr="00555484" w:rsidTr="00631F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ind w:left="113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niepełne ujęcie tematu pracy, ub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gie rozwinięcie pr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cy sądy odtwórcze, niekiedy błędy  w interpretacji oraz rzeczowe</w:t>
            </w:r>
          </w:p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błędy logiczne, 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ło przejrzysty tok rozumowania, 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chwiane proporcje </w:t>
            </w:r>
          </w:p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przeciętny zasób słownictwa, zdarz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ją się powtórzenia, użycie słów w 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odpowiednim zn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czeniu, nieliczne błędy stylistyczne, brak rażących bł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ę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dów językowych,  ortograficznych, interpunkcyjnych, schematyczna struktura zdań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Brak świadomej kompozycji, ale zachowane są na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ważniejsze cechy  wybranej formy, rozchwiany marg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nes, niska estetyka, brak akapitów </w:t>
            </w:r>
          </w:p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liczba punktów za pracę 4-5</w:t>
            </w:r>
          </w:p>
        </w:tc>
      </w:tr>
      <w:tr w:rsidR="00555484" w:rsidRPr="00555484" w:rsidTr="00631F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ind w:left="113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pus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czaj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ą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bardzo mała część pracy realizuje 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mat, liczne odstę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stwa od tematu, dygresje, powier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chowność realiz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cji, uboga treść, nieznajomość pr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blemu, błędy rz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czowe oraz  w  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terpretacji utworu, brak oceny, wni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sków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rozumowanie ch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otyczne, brak spó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ności, błędy logic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ne, sprzeczności, zachwiane propo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cje między cz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ę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ściami pracy lub brak jednego el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mentu (np. zako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ń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czenia)  </w:t>
            </w:r>
          </w:p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język ubogi, mon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tonny, niefunkcj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nalny, ubogie słownictwo,  brak spójności, liczne błędy fleksyjne, frazeologiczne, składniowe, ort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graficzne i inte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punkcyjne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brak akapitów, 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smo miejscami 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czytelne, </w:t>
            </w:r>
          </w:p>
          <w:p w:rsidR="00555484" w:rsidRPr="00555484" w:rsidRDefault="00555484" w:rsidP="00A9227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liczba punktów za pracę 2-3</w:t>
            </w:r>
          </w:p>
        </w:tc>
      </w:tr>
      <w:tr w:rsidR="00555484" w:rsidRPr="00555484" w:rsidTr="00631F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ind w:left="113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całkowite niezr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zumienie tematu, zupełna nieznaj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mość  materiału rzeczowego, ni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zgodność z tem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tem, niewyczerp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nie tematu nawet w połowie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bezład, chaos, przypadkowość, brak jakiegokolwiek uporządkowania, niewłaściwy styl pracy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język bardzo ubogi, styl nieporadny, poważne błędy składniowe, jęz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kowe, składnia 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ę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zyka mówionego rażące błędy ort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graficzne, inte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punkcyjne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Niewłaściwy wybór formy wypowiedzi, brak odpowiedniej kompozycji w danej formie wypowiedzi, pominiecie isto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nych elementów; pismo nieczytelne, praca pokreślona; </w:t>
            </w:r>
          </w:p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55484" w:rsidRPr="00555484" w:rsidRDefault="00555484" w:rsidP="00A9227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liczba punktów za pracę -1-0</w:t>
            </w:r>
          </w:p>
        </w:tc>
      </w:tr>
    </w:tbl>
    <w:p w:rsidR="00555484" w:rsidRPr="00555484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860E0A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W przypadku uczniów posiadających opinię z Poradni Psychologiczno-Pedagogicznej o dyso</w:t>
      </w:r>
      <w:r w:rsidRPr="00555484">
        <w:rPr>
          <w:rFonts w:eastAsia="Times New Roman" w:cstheme="minorHAnsi"/>
          <w:sz w:val="24"/>
          <w:szCs w:val="24"/>
        </w:rPr>
        <w:t>r</w:t>
      </w:r>
      <w:r w:rsidRPr="00555484">
        <w:rPr>
          <w:rFonts w:eastAsia="Times New Roman" w:cstheme="minorHAnsi"/>
          <w:sz w:val="24"/>
          <w:szCs w:val="24"/>
        </w:rPr>
        <w:t>tografii nie bierze się pod uwagę poprawności z poziomu językowego- ortografii oraz inte</w:t>
      </w:r>
      <w:r w:rsidRPr="00555484">
        <w:rPr>
          <w:rFonts w:eastAsia="Times New Roman" w:cstheme="minorHAnsi"/>
          <w:sz w:val="24"/>
          <w:szCs w:val="24"/>
        </w:rPr>
        <w:t>r</w:t>
      </w:r>
      <w:r w:rsidRPr="00555484">
        <w:rPr>
          <w:rFonts w:eastAsia="Times New Roman" w:cstheme="minorHAnsi"/>
          <w:sz w:val="24"/>
          <w:szCs w:val="24"/>
        </w:rPr>
        <w:t xml:space="preserve">punkcji. Pracę ocenia się za wartość merytoryczną, treść, styl, kompozycję. </w:t>
      </w:r>
    </w:p>
    <w:p w:rsidR="00860E0A" w:rsidRDefault="00860E0A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860E0A" w:rsidRPr="003D4816" w:rsidRDefault="00555484" w:rsidP="00A92276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5B345D">
        <w:rPr>
          <w:rFonts w:eastAsia="Times New Roman" w:cstheme="minorHAnsi"/>
          <w:b/>
          <w:sz w:val="24"/>
          <w:szCs w:val="24"/>
        </w:rPr>
        <w:t xml:space="preserve">ZASADY OCENIANIA WYBRANYCH PISEMNYCH FORM WYPOWIEDZI </w:t>
      </w:r>
    </w:p>
    <w:p w:rsidR="00860E0A" w:rsidRDefault="00555484" w:rsidP="00A92276">
      <w:pPr>
        <w:widowControl w:val="0"/>
        <w:rPr>
          <w:rFonts w:eastAsia="Times New Roman" w:cstheme="minorHAnsi"/>
          <w:b/>
          <w:sz w:val="24"/>
          <w:szCs w:val="24"/>
        </w:rPr>
      </w:pPr>
      <w:r w:rsidRPr="00F07701">
        <w:rPr>
          <w:rFonts w:eastAsia="Times New Roman" w:cstheme="minorHAnsi"/>
          <w:b/>
          <w:sz w:val="24"/>
          <w:szCs w:val="24"/>
        </w:rPr>
        <w:t xml:space="preserve">Nauczyciel decyduje, którą z form wypowiedzi ocenia według poniższych zasad w ramach przygotowania do egzaminu ósmoklasisty. </w:t>
      </w:r>
    </w:p>
    <w:p w:rsidR="00860E0A" w:rsidRPr="00860E0A" w:rsidRDefault="00860E0A" w:rsidP="00A92276">
      <w:pPr>
        <w:pStyle w:val="Akapitzlist"/>
        <w:widowControl w:val="0"/>
        <w:numPr>
          <w:ilvl w:val="0"/>
          <w:numId w:val="28"/>
        </w:num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Dłuższe formy wypowiedzi pisemnej</w:t>
      </w:r>
    </w:p>
    <w:p w:rsidR="00654B88" w:rsidRDefault="00555484" w:rsidP="00A92276">
      <w:pPr>
        <w:pStyle w:val="Akapitzlist"/>
        <w:widowControl w:val="0"/>
        <w:numPr>
          <w:ilvl w:val="0"/>
          <w:numId w:val="21"/>
        </w:numPr>
        <w:rPr>
          <w:rFonts w:eastAsia="Times New Roman" w:cstheme="minorHAnsi"/>
          <w:b/>
          <w:sz w:val="24"/>
          <w:szCs w:val="24"/>
        </w:rPr>
      </w:pPr>
      <w:r w:rsidRPr="00F07701">
        <w:rPr>
          <w:rFonts w:eastAsia="Times New Roman" w:cstheme="minorHAnsi"/>
          <w:b/>
          <w:sz w:val="24"/>
          <w:szCs w:val="24"/>
        </w:rPr>
        <w:t>Realizacja tematu wypowiedzi  (TEMAT)</w:t>
      </w:r>
    </w:p>
    <w:p w:rsidR="00555484" w:rsidRPr="00654B88" w:rsidRDefault="00555484" w:rsidP="00A92276">
      <w:pPr>
        <w:widowControl w:val="0"/>
        <w:rPr>
          <w:rFonts w:eastAsia="Times New Roman" w:cstheme="minorHAnsi"/>
          <w:b/>
          <w:sz w:val="24"/>
          <w:szCs w:val="24"/>
        </w:rPr>
      </w:pPr>
      <w:r w:rsidRPr="00654B88">
        <w:rPr>
          <w:rFonts w:eastAsia="Times New Roman" w:cstheme="minorHAnsi"/>
          <w:sz w:val="24"/>
          <w:szCs w:val="24"/>
        </w:rPr>
        <w:t xml:space="preserve">Ocenie podlega  m.in. to, czy: </w:t>
      </w:r>
    </w:p>
    <w:p w:rsidR="00631F2B" w:rsidRDefault="00555484" w:rsidP="00A92276">
      <w:pPr>
        <w:pStyle w:val="Akapitzlist"/>
        <w:widowControl w:val="0"/>
        <w:numPr>
          <w:ilvl w:val="0"/>
          <w:numId w:val="16"/>
        </w:numPr>
        <w:spacing w:after="0"/>
        <w:rPr>
          <w:rFonts w:eastAsia="Times New Roman" w:cstheme="minorHAnsi"/>
          <w:sz w:val="24"/>
          <w:szCs w:val="24"/>
        </w:rPr>
      </w:pPr>
      <w:r w:rsidRPr="00631F2B">
        <w:rPr>
          <w:rFonts w:eastAsia="Times New Roman" w:cstheme="minorHAnsi"/>
          <w:sz w:val="24"/>
          <w:szCs w:val="24"/>
        </w:rPr>
        <w:t>wypowiedź jest zgodna z formą wskazaną w poleceniu</w:t>
      </w:r>
      <w:r w:rsidR="00631F2B">
        <w:rPr>
          <w:rFonts w:eastAsia="Times New Roman" w:cstheme="minorHAnsi"/>
          <w:sz w:val="24"/>
          <w:szCs w:val="24"/>
        </w:rPr>
        <w:t>,</w:t>
      </w:r>
    </w:p>
    <w:p w:rsidR="00631F2B" w:rsidRDefault="00555484" w:rsidP="00A92276">
      <w:pPr>
        <w:pStyle w:val="Akapitzlist"/>
        <w:widowControl w:val="0"/>
        <w:numPr>
          <w:ilvl w:val="0"/>
          <w:numId w:val="16"/>
        </w:numPr>
        <w:spacing w:after="0"/>
        <w:rPr>
          <w:rFonts w:eastAsia="Times New Roman" w:cstheme="minorHAnsi"/>
          <w:sz w:val="24"/>
          <w:szCs w:val="24"/>
        </w:rPr>
      </w:pPr>
      <w:r w:rsidRPr="00631F2B">
        <w:rPr>
          <w:rFonts w:eastAsia="Times New Roman" w:cstheme="minorHAnsi"/>
          <w:sz w:val="24"/>
          <w:szCs w:val="24"/>
        </w:rPr>
        <w:t xml:space="preserve"> w wypowiedzi ujęte zostały wszystkie kluczowe elementy tematu, np. czy uczeń w odpowiedni sposób odwołał się do lektury wskazanej w poleceniu</w:t>
      </w:r>
      <w:r w:rsidR="00631F2B">
        <w:rPr>
          <w:rFonts w:eastAsia="Times New Roman" w:cstheme="minorHAnsi"/>
          <w:sz w:val="24"/>
          <w:szCs w:val="24"/>
        </w:rPr>
        <w:t xml:space="preserve">, </w:t>
      </w:r>
    </w:p>
    <w:p w:rsidR="00555484" w:rsidRPr="00631F2B" w:rsidRDefault="00555484" w:rsidP="00A92276">
      <w:pPr>
        <w:pStyle w:val="Akapitzlist"/>
        <w:widowControl w:val="0"/>
        <w:numPr>
          <w:ilvl w:val="0"/>
          <w:numId w:val="16"/>
        </w:numPr>
        <w:spacing w:after="0"/>
        <w:rPr>
          <w:rFonts w:eastAsia="Times New Roman" w:cstheme="minorHAnsi"/>
          <w:sz w:val="24"/>
          <w:szCs w:val="24"/>
        </w:rPr>
      </w:pPr>
      <w:r w:rsidRPr="00631F2B">
        <w:rPr>
          <w:rFonts w:eastAsia="Times New Roman" w:cstheme="minorHAnsi"/>
          <w:sz w:val="24"/>
          <w:szCs w:val="24"/>
        </w:rPr>
        <w:t>wypowiedź jest w całości na temat.</w:t>
      </w:r>
    </w:p>
    <w:p w:rsidR="00555484" w:rsidRPr="00555484" w:rsidRDefault="00555484" w:rsidP="00A92276">
      <w:pPr>
        <w:widowControl w:val="0"/>
        <w:spacing w:after="0"/>
        <w:ind w:left="1416"/>
        <w:rPr>
          <w:rFonts w:eastAsia="Times New Roman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25"/>
        <w:gridCol w:w="8363"/>
      </w:tblGrid>
      <w:tr w:rsidR="00555484" w:rsidRPr="00555484" w:rsidTr="003D4816">
        <w:trPr>
          <w:trHeight w:val="1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punkty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KRYTERIA</w:t>
            </w:r>
          </w:p>
        </w:tc>
      </w:tr>
      <w:tr w:rsidR="00555484" w:rsidRPr="00555484" w:rsidTr="005B345D">
        <w:trPr>
          <w:trHeight w:val="1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654B88" w:rsidRDefault="00555484" w:rsidP="00A92276">
            <w:pPr>
              <w:pStyle w:val="Akapitzlist"/>
              <w:widowControl w:val="0"/>
              <w:numPr>
                <w:ilvl w:val="0"/>
                <w:numId w:val="46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pkt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88" w:rsidRPr="00654B88" w:rsidRDefault="00555484" w:rsidP="00A92276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Forma wypowiedzi zgodna z formą wskazaną w poleceniu. </w:t>
            </w:r>
          </w:p>
          <w:p w:rsidR="00654B88" w:rsidRPr="00654B88" w:rsidRDefault="00654B88" w:rsidP="00A92276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Wszystkie pozostałe elementy polecenia uwzględnione. </w:t>
            </w:r>
          </w:p>
          <w:p w:rsidR="00555484" w:rsidRPr="00654B88" w:rsidRDefault="00555484" w:rsidP="00A92276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Wypowiedź w całości dotyczy problemu wskazanego w poleceniu</w:t>
            </w:r>
          </w:p>
        </w:tc>
      </w:tr>
      <w:tr w:rsidR="00555484" w:rsidRPr="00555484" w:rsidTr="005B345D"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 pkt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654B88" w:rsidRDefault="00555484" w:rsidP="00A92276">
            <w:pPr>
              <w:pStyle w:val="Akapitzlist"/>
              <w:widowControl w:val="0"/>
              <w:numPr>
                <w:ilvl w:val="0"/>
                <w:numId w:val="40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Forma wypowiedzi zgodna z formą wskazaną w poleceniu. </w:t>
            </w:r>
          </w:p>
          <w:p w:rsidR="00555484" w:rsidRPr="00654B88" w:rsidRDefault="00555484" w:rsidP="00A92276">
            <w:pPr>
              <w:pStyle w:val="Akapitzlist"/>
              <w:widowControl w:val="0"/>
              <w:numPr>
                <w:ilvl w:val="0"/>
                <w:numId w:val="40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Nieuwzględniony jeden element polecenia (inny niż forma). ORAZ/LUB </w:t>
            </w:r>
          </w:p>
          <w:p w:rsidR="00555484" w:rsidRPr="00654B88" w:rsidRDefault="00555484" w:rsidP="00A92276">
            <w:pPr>
              <w:pStyle w:val="Akapitzlist"/>
              <w:widowControl w:val="0"/>
              <w:numPr>
                <w:ilvl w:val="0"/>
                <w:numId w:val="40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W pracy występują fragmenty niedotyczące problemu wskazanego w polec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niu. </w:t>
            </w:r>
          </w:p>
        </w:tc>
      </w:tr>
      <w:tr w:rsidR="00555484" w:rsidRPr="00555484" w:rsidTr="005B345D">
        <w:trPr>
          <w:trHeight w:val="1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0 pkt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88" w:rsidRPr="00654B88" w:rsidRDefault="00631F2B" w:rsidP="00A92276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Forma wypowiedzi niezgodna z formą wskazaną w poleceniu. ALBO </w:t>
            </w:r>
          </w:p>
          <w:p w:rsidR="00555484" w:rsidRPr="00654B88" w:rsidRDefault="00631F2B" w:rsidP="00A92276">
            <w:pPr>
              <w:pStyle w:val="Akapitzlist"/>
              <w:widowControl w:val="0"/>
              <w:numPr>
                <w:ilvl w:val="0"/>
                <w:numId w:val="41"/>
              </w:numPr>
              <w:spacing w:after="1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Nieuwzględnione co najmniej dwa elementy polecenia (inne niż forma).</w:t>
            </w:r>
          </w:p>
        </w:tc>
      </w:tr>
    </w:tbl>
    <w:p w:rsidR="0070574D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 xml:space="preserve">Uwaga: jeżeli za wypowiedź przyznano 0 pkt w kryterium </w:t>
      </w:r>
      <w:r w:rsidRPr="00555484">
        <w:rPr>
          <w:rFonts w:eastAsia="Times New Roman" w:cstheme="minorHAnsi"/>
          <w:i/>
          <w:sz w:val="24"/>
          <w:szCs w:val="24"/>
        </w:rPr>
        <w:t>Realizacja tematu wypowiedzi</w:t>
      </w:r>
      <w:r w:rsidRPr="00555484">
        <w:rPr>
          <w:rFonts w:eastAsia="Times New Roman" w:cstheme="minorHAnsi"/>
          <w:sz w:val="24"/>
          <w:szCs w:val="24"/>
        </w:rPr>
        <w:t>, we wszystkich pozostałych kryteriach przyznaje się 0 pkt.</w:t>
      </w:r>
    </w:p>
    <w:p w:rsidR="00555484" w:rsidRPr="00A350DB" w:rsidRDefault="00555484" w:rsidP="00A92276">
      <w:pPr>
        <w:pStyle w:val="Akapitzlist"/>
        <w:widowControl w:val="0"/>
        <w:numPr>
          <w:ilvl w:val="0"/>
          <w:numId w:val="38"/>
        </w:numPr>
        <w:spacing w:after="160"/>
        <w:rPr>
          <w:rFonts w:eastAsia="Times New Roman" w:cstheme="minorHAnsi"/>
          <w:b/>
          <w:sz w:val="24"/>
          <w:szCs w:val="24"/>
        </w:rPr>
      </w:pPr>
      <w:r w:rsidRPr="00A350DB">
        <w:rPr>
          <w:rFonts w:eastAsia="Times New Roman" w:cstheme="minorHAnsi"/>
          <w:b/>
          <w:sz w:val="24"/>
          <w:szCs w:val="24"/>
        </w:rPr>
        <w:t>Elementy twórcze /Elementy retoryczne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38"/>
        <w:gridCol w:w="4360"/>
        <w:gridCol w:w="3990"/>
      </w:tblGrid>
      <w:tr w:rsidR="009A71D2" w:rsidRPr="00555484" w:rsidTr="003563F8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A71D2" w:rsidRPr="00963180" w:rsidRDefault="00963180" w:rsidP="00A92276">
            <w:pPr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63180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ELEMENTY TWÓRCZE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A71D2" w:rsidRPr="00963180" w:rsidRDefault="00963180" w:rsidP="00A92276">
            <w:pPr>
              <w:widowControl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3180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ELEMENTY RETORYCZNE</w:t>
            </w:r>
          </w:p>
        </w:tc>
      </w:tr>
      <w:tr w:rsidR="009A71D2" w:rsidRPr="00555484" w:rsidTr="003563F8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A71D2" w:rsidRPr="00555484" w:rsidRDefault="00963180" w:rsidP="00A92276">
            <w:pPr>
              <w:widowControl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punkty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Wypowiedź o charakterze </w:t>
            </w:r>
          </w:p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twórczym (np. opowiadanie) 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Wypowiedź o charakterze argume</w:t>
            </w:r>
            <w:r w:rsidRPr="005554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</w:t>
            </w:r>
            <w:r w:rsidRPr="005554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tacyjnym (np. rozprawka)</w:t>
            </w:r>
          </w:p>
        </w:tc>
      </w:tr>
      <w:tr w:rsidR="009A71D2" w:rsidRPr="00555484" w:rsidTr="003563F8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Ocenie podlega  m.in. to, czy: </w:t>
            </w:r>
          </w:p>
          <w:p w:rsidR="00654B88" w:rsidRDefault="009A71D2" w:rsidP="00A92276">
            <w:pPr>
              <w:pStyle w:val="Akapitzlist"/>
              <w:widowControl w:val="0"/>
              <w:numPr>
                <w:ilvl w:val="0"/>
                <w:numId w:val="42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narracja w opowiadaniu jest kons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kwentnie prowadzona </w:t>
            </w:r>
          </w:p>
          <w:p w:rsidR="00654B88" w:rsidRDefault="009A71D2" w:rsidP="00A92276">
            <w:pPr>
              <w:pStyle w:val="Akapitzlist"/>
              <w:widowControl w:val="0"/>
              <w:numPr>
                <w:ilvl w:val="0"/>
                <w:numId w:val="42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wydarzenia są logicznie ułożone </w:t>
            </w:r>
          </w:p>
          <w:p w:rsidR="00654B88" w:rsidRDefault="009A71D2" w:rsidP="00A92276">
            <w:pPr>
              <w:pStyle w:val="Akapitzlist"/>
              <w:widowControl w:val="0"/>
              <w:numPr>
                <w:ilvl w:val="0"/>
                <w:numId w:val="42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fabuła jest urozmaicona, np. czy z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wiera elementy typowe dla opowi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dania, takie jak zwroty akcji, dialog, puenta </w:t>
            </w:r>
          </w:p>
          <w:p w:rsidR="009A71D2" w:rsidRPr="00654B88" w:rsidRDefault="009A71D2" w:rsidP="00A92276">
            <w:pPr>
              <w:pStyle w:val="Akapitzlist"/>
              <w:widowControl w:val="0"/>
              <w:numPr>
                <w:ilvl w:val="0"/>
                <w:numId w:val="42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lektura wskazana w poleceniu została wykorzystana pobieżnie, czy w sposób ciekawy i twórczy. 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Ocenie podlega  m.in. to, czy: </w:t>
            </w:r>
          </w:p>
          <w:p w:rsidR="00654B88" w:rsidRDefault="009A71D2" w:rsidP="00A92276">
            <w:pPr>
              <w:pStyle w:val="Akapitzlist"/>
              <w:widowControl w:val="0"/>
              <w:numPr>
                <w:ilvl w:val="0"/>
                <w:numId w:val="43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argumentacja w pracy jest wnikl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wa </w:t>
            </w:r>
          </w:p>
          <w:p w:rsidR="00654B88" w:rsidRDefault="009A71D2" w:rsidP="00A92276">
            <w:pPr>
              <w:pStyle w:val="Akapitzlist"/>
              <w:widowControl w:val="0"/>
              <w:numPr>
                <w:ilvl w:val="0"/>
                <w:numId w:val="43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argumenty są poparte właściwymi przykładami </w:t>
            </w:r>
          </w:p>
          <w:p w:rsidR="009A71D2" w:rsidRPr="00654B88" w:rsidRDefault="009A71D2" w:rsidP="00A92276">
            <w:pPr>
              <w:pStyle w:val="Akapitzlist"/>
              <w:widowControl w:val="0"/>
              <w:numPr>
                <w:ilvl w:val="0"/>
                <w:numId w:val="43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argumenty są przedstawione w sposób uporządkowany, np. są przedstawione od najbardziej do najmniej ważnego albo są zapisane w porządku argument – kontra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 w:rsidRPr="00654B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gument. </w:t>
            </w:r>
          </w:p>
        </w:tc>
      </w:tr>
      <w:tr w:rsidR="009A71D2" w:rsidRPr="00555484" w:rsidTr="003563F8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5</w:t>
            </w:r>
            <w:r w:rsidR="005B345D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pkt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654B88" w:rsidRDefault="009A71D2" w:rsidP="00A92276">
            <w:pPr>
              <w:pStyle w:val="Akapitzlist"/>
              <w:widowControl w:val="0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sz w:val="24"/>
                <w:szCs w:val="24"/>
              </w:rPr>
              <w:t xml:space="preserve">Funkcjonalna narracja. </w:t>
            </w:r>
          </w:p>
          <w:p w:rsidR="00654B88" w:rsidRDefault="009A71D2" w:rsidP="00A92276">
            <w:pPr>
              <w:pStyle w:val="Akapitzlist"/>
              <w:widowControl w:val="0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sz w:val="24"/>
                <w:szCs w:val="24"/>
              </w:rPr>
              <w:t>Logiczny układ zdarzeń.</w:t>
            </w:r>
          </w:p>
          <w:p w:rsidR="00654B88" w:rsidRDefault="009A71D2" w:rsidP="00A92276">
            <w:pPr>
              <w:pStyle w:val="Akapitzlist"/>
              <w:widowControl w:val="0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sz w:val="24"/>
                <w:szCs w:val="24"/>
              </w:rPr>
              <w:t>Urozmaicona fabuła, w tym funkcj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o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nalne wykorzystanie co najmniej 6 spośród następujących elementów: opis, charakterystyka bohatera, czas akcji, miejsce akcji, zwrot akcji, pue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n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ta, punkt kulminacyjny, dialog, mon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o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log, retrospekcja.</w:t>
            </w:r>
          </w:p>
          <w:p w:rsidR="009A71D2" w:rsidRPr="00654B88" w:rsidRDefault="009A71D2" w:rsidP="00A92276">
            <w:pPr>
              <w:pStyle w:val="Akapitzlist"/>
              <w:widowControl w:val="0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sz w:val="24"/>
                <w:szCs w:val="24"/>
              </w:rPr>
              <w:t>Twórcze wykorzystanie treści lektury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654B88" w:rsidRDefault="009A71D2" w:rsidP="00A92276">
            <w:pPr>
              <w:pStyle w:val="Akapitzlist"/>
              <w:widowControl w:val="0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sz w:val="24"/>
                <w:szCs w:val="24"/>
              </w:rPr>
              <w:t>Pogłębiona argumentacja.</w:t>
            </w:r>
          </w:p>
          <w:p w:rsidR="00654B88" w:rsidRDefault="009A71D2" w:rsidP="00A92276">
            <w:pPr>
              <w:pStyle w:val="Akapitzlist"/>
              <w:widowControl w:val="0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sz w:val="24"/>
                <w:szCs w:val="24"/>
              </w:rPr>
              <w:t>Argumenty odwołujące się np. do faktów, logiki, emocji, zilustrow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a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ne odpowiednimi przykładami ORAZ/LUB wykorzystanie przykł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a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 xml:space="preserve">dów w funkcji argumentacyjnej. </w:t>
            </w:r>
          </w:p>
          <w:p w:rsidR="009A71D2" w:rsidRPr="00654B88" w:rsidRDefault="009A71D2" w:rsidP="00A92276">
            <w:pPr>
              <w:pStyle w:val="Akapitzlist"/>
              <w:widowControl w:val="0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sz w:val="24"/>
                <w:szCs w:val="24"/>
              </w:rPr>
              <w:t>Argumenty/przykłady uporządk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o</w:t>
            </w:r>
            <w:r w:rsidRPr="00654B88">
              <w:rPr>
                <w:rFonts w:eastAsia="Times New Roman" w:cstheme="minorHAnsi"/>
                <w:sz w:val="24"/>
                <w:szCs w:val="24"/>
              </w:rPr>
              <w:t>wane, np. zhierarchizowane.</w:t>
            </w:r>
          </w:p>
        </w:tc>
      </w:tr>
      <w:tr w:rsidR="009A71D2" w:rsidRPr="00555484" w:rsidTr="003563F8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4 pkt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Praca spełnia wszystkie wymagania na 3 pkt i niektóre na 5 pkt.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Praca spełnia wszystkie wymagania na 3 pkt i niektóre na 5 pkt.</w:t>
            </w:r>
          </w:p>
        </w:tc>
      </w:tr>
      <w:tr w:rsidR="009A71D2" w:rsidRPr="00555484" w:rsidTr="003563F8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>3 pkt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88" w:rsidRDefault="009A71D2" w:rsidP="00A92276">
            <w:pPr>
              <w:pStyle w:val="Akapitzlist"/>
              <w:widowControl w:val="0"/>
              <w:numPr>
                <w:ilvl w:val="0"/>
                <w:numId w:val="45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sz w:val="24"/>
                <w:szCs w:val="24"/>
              </w:rPr>
              <w:t>Funkcjonalna narracja.</w:t>
            </w:r>
          </w:p>
          <w:p w:rsidR="009A71D2" w:rsidRPr="00654B88" w:rsidRDefault="009A71D2" w:rsidP="00A92276">
            <w:pPr>
              <w:pStyle w:val="Akapitzlist"/>
              <w:widowControl w:val="0"/>
              <w:numPr>
                <w:ilvl w:val="0"/>
                <w:numId w:val="45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54B88">
              <w:rPr>
                <w:rFonts w:eastAsia="Times New Roman" w:cstheme="minorHAnsi"/>
                <w:sz w:val="24"/>
                <w:szCs w:val="24"/>
              </w:rPr>
              <w:t xml:space="preserve">Logiczny układ zdarzeń. </w:t>
            </w:r>
          </w:p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Prosta fabuła, w tym funkcjonalne wyk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rzystanie co najmniej 4 spośród następ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jących elementów: opis, charakterystyka bohatera, czas akcji, miejsce akcji, zwrot akcji, puenta, punkt kulminacyjny, dialog, monolog, retrospekcja.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Powierzchowna argumentacja; w 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powiedzi brak wnikliwości. </w:t>
            </w:r>
          </w:p>
          <w:p w:rsidR="009A71D2" w:rsidRPr="00555484" w:rsidRDefault="009A71D2" w:rsidP="00A92276">
            <w:pPr>
              <w:widowControl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Niektóre argumenty zilustrowane odpowiednimi przykładami ORAZ/LUB wykorzystanie przykładów w funkcji argumentacyjnej.</w:t>
            </w:r>
          </w:p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 Argumenty/przykłady częściowo uporządkowane.</w:t>
            </w:r>
          </w:p>
        </w:tc>
      </w:tr>
      <w:tr w:rsidR="009A71D2" w:rsidRPr="00555484" w:rsidTr="003563F8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2 pkt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Praca spełnia wszystkie wymagania na 1 pkt i niektóre na 3 pkt.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Praca spełnia wszystkie wymagania na 1 pkt i niektóre na 3 pkt.</w:t>
            </w:r>
          </w:p>
        </w:tc>
      </w:tr>
      <w:tr w:rsidR="009A71D2" w:rsidRPr="00555484" w:rsidTr="003563F8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1 pkt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Narracja częściowo funkcjonalna. </w:t>
            </w:r>
          </w:p>
          <w:p w:rsidR="009A71D2" w:rsidRPr="00555484" w:rsidRDefault="009A71D2" w:rsidP="00A92276">
            <w:pPr>
              <w:widowControl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Dopuszczalne usterki w logicznym ukł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dzie zdarzeń.</w:t>
            </w:r>
          </w:p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 Prosta fabuła.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Podjęta próba argumentowania. </w:t>
            </w:r>
          </w:p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Ograniczenie do wyliczenia powier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chownie omówionych przykładów, powiązanych z problemem określ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nym w temacie.</w:t>
            </w:r>
          </w:p>
        </w:tc>
      </w:tr>
      <w:tr w:rsidR="009A71D2" w:rsidRPr="00555484" w:rsidTr="003563F8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0 pkt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Praca nie spełnia co najmniej jednego wymagania określonego na 1 pkt.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1D2" w:rsidRPr="00555484" w:rsidRDefault="009A71D2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Praca nie spełnia co najmniej jednego wymagania określonego na 1 pkt.</w:t>
            </w:r>
          </w:p>
        </w:tc>
      </w:tr>
    </w:tbl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</w:p>
    <w:p w:rsidR="00654B88" w:rsidRDefault="00555484" w:rsidP="00A92276">
      <w:pPr>
        <w:pStyle w:val="Akapitzlist"/>
        <w:widowControl w:val="0"/>
        <w:numPr>
          <w:ilvl w:val="0"/>
          <w:numId w:val="38"/>
        </w:num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 w:rsidRPr="0070574D">
        <w:rPr>
          <w:rFonts w:eastAsia="Times New Roman" w:cstheme="minorHAnsi"/>
          <w:b/>
          <w:color w:val="000000"/>
          <w:sz w:val="24"/>
          <w:szCs w:val="24"/>
        </w:rPr>
        <w:t xml:space="preserve">Kompetencje literackie i kulturowe </w:t>
      </w:r>
    </w:p>
    <w:p w:rsidR="00555484" w:rsidRPr="00654B88" w:rsidRDefault="00555484" w:rsidP="00A92276">
      <w:pPr>
        <w:pStyle w:val="Akapitzlist"/>
        <w:widowControl w:val="0"/>
        <w:spacing w:after="0"/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654B88">
        <w:rPr>
          <w:rFonts w:eastAsia="Times New Roman" w:cstheme="minorHAnsi"/>
          <w:color w:val="000000"/>
          <w:sz w:val="24"/>
          <w:szCs w:val="24"/>
        </w:rPr>
        <w:t xml:space="preserve">Ocenie podlega  m.in. to, czy: </w:t>
      </w:r>
    </w:p>
    <w:p w:rsidR="0070574D" w:rsidRDefault="00555484" w:rsidP="00A92276">
      <w:pPr>
        <w:pStyle w:val="Akapitzlist"/>
        <w:widowControl w:val="0"/>
        <w:numPr>
          <w:ilvl w:val="0"/>
          <w:numId w:val="17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0574D">
        <w:rPr>
          <w:rFonts w:eastAsia="Times New Roman" w:cstheme="minorHAnsi"/>
          <w:color w:val="000000"/>
          <w:sz w:val="24"/>
          <w:szCs w:val="24"/>
        </w:rPr>
        <w:t>uczeń wykorzystał znajomość lektury obowiązkowej wskazanej w poleceniu (a także innych tekstów – jeżeli polecenie tego wymagało) w sposób funkcjonalny, tzn. np. czy przywołał w pracy takie wydarzenia albo omówił takie wątki, które istotnie wspierają jego tok rozumowania albo dobrze ilustrują to, o czym pisze</w:t>
      </w:r>
      <w:r w:rsidR="0070574D">
        <w:rPr>
          <w:rFonts w:eastAsia="Times New Roman" w:cstheme="minorHAnsi"/>
          <w:color w:val="000000"/>
          <w:sz w:val="24"/>
          <w:szCs w:val="24"/>
        </w:rPr>
        <w:t>,</w:t>
      </w:r>
    </w:p>
    <w:p w:rsidR="00555484" w:rsidRPr="00963180" w:rsidRDefault="00555484" w:rsidP="00A92276">
      <w:pPr>
        <w:pStyle w:val="Akapitzlist"/>
        <w:widowControl w:val="0"/>
        <w:numPr>
          <w:ilvl w:val="0"/>
          <w:numId w:val="17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0574D">
        <w:rPr>
          <w:rFonts w:eastAsia="Times New Roman" w:cstheme="minorHAnsi"/>
          <w:color w:val="000000"/>
          <w:sz w:val="24"/>
          <w:szCs w:val="24"/>
        </w:rPr>
        <w:t xml:space="preserve">uczeń, pisząc np. o wydarzeniach z danej lektury, nie popełnił błędów, np. nie pomylił imion postaci, nie przypisał postaciom cech, których nie posiadają, bądź nie wymyślił wydarzeń, których w lekturze nie ma.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38"/>
        <w:gridCol w:w="8350"/>
      </w:tblGrid>
      <w:tr w:rsidR="00555484" w:rsidRPr="00555484" w:rsidTr="003D4816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55484" w:rsidRPr="00963180" w:rsidRDefault="00963180" w:rsidP="00A92276">
            <w:pPr>
              <w:widowControl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3180">
              <w:rPr>
                <w:rFonts w:eastAsia="Times New Roman" w:cstheme="minorHAnsi"/>
                <w:b/>
                <w:sz w:val="24"/>
                <w:szCs w:val="24"/>
              </w:rPr>
              <w:t>punkty</w:t>
            </w:r>
          </w:p>
        </w:tc>
        <w:tc>
          <w:tcPr>
            <w:tcW w:w="4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55484" w:rsidRPr="00963180" w:rsidRDefault="00555484" w:rsidP="00A92276">
            <w:pPr>
              <w:widowControl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3180">
              <w:rPr>
                <w:rFonts w:eastAsia="Times New Roman" w:cstheme="minorHAnsi"/>
                <w:b/>
                <w:sz w:val="24"/>
                <w:szCs w:val="24"/>
              </w:rPr>
              <w:t>KRYTERIA</w:t>
            </w:r>
          </w:p>
        </w:tc>
      </w:tr>
      <w:tr w:rsidR="00555484" w:rsidRPr="00555484" w:rsidTr="005B345D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963180" w:rsidRDefault="00555484" w:rsidP="00A92276">
            <w:pPr>
              <w:widowControl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63180">
              <w:rPr>
                <w:rFonts w:eastAsia="Times New Roman" w:cstheme="minorHAnsi"/>
                <w:b/>
                <w:sz w:val="24"/>
                <w:szCs w:val="24"/>
              </w:rPr>
              <w:t>2 pkt</w:t>
            </w:r>
          </w:p>
        </w:tc>
        <w:tc>
          <w:tcPr>
            <w:tcW w:w="4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Funkcjonalne wykorzystanie znajomości lektury obowiązkowej wskazanej w pol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ceniu (oraz innego tekstu literackiego lub tekstu kultury, jeżeli polecenie tego 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maga). </w:t>
            </w:r>
          </w:p>
          <w:p w:rsidR="00555484" w:rsidRPr="00555484" w:rsidRDefault="00654B88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A5110">
              <w:rPr>
                <w:rFonts w:eastAsia="Times New Roman" w:cstheme="minorHAnsi"/>
                <w:sz w:val="24"/>
                <w:szCs w:val="24"/>
              </w:rPr>
              <w:t>P</w:t>
            </w:r>
            <w:r w:rsidR="00555484" w:rsidRPr="00555484">
              <w:rPr>
                <w:rFonts w:eastAsia="Times New Roman" w:cstheme="minorHAnsi"/>
                <w:sz w:val="24"/>
                <w:szCs w:val="24"/>
              </w:rPr>
              <w:t>oprawność rzeczowa.</w:t>
            </w:r>
          </w:p>
        </w:tc>
      </w:tr>
      <w:tr w:rsidR="00555484" w:rsidRPr="00555484" w:rsidTr="005B345D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963180" w:rsidRDefault="00555484" w:rsidP="00A92276">
            <w:pPr>
              <w:widowControl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63180">
              <w:rPr>
                <w:rFonts w:eastAsia="Times New Roman" w:cstheme="minorHAnsi"/>
                <w:b/>
                <w:sz w:val="24"/>
                <w:szCs w:val="24"/>
              </w:rPr>
              <w:t>1 pkt</w:t>
            </w:r>
          </w:p>
        </w:tc>
        <w:tc>
          <w:tcPr>
            <w:tcW w:w="4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 Funkcjonalne wykorzystanie znajomości lektury obowiązkowej wskazanej w pol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ceniu (oraz częściowo funkcjonalne wykorzystanie innego tekstu literackiego lub tekstu kultury, jeżeli polecenie tego wymaga). ALBO Częściowo funkcjonalne wyk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rzystanie znajomości lektury obowiązkowej wskazanej w poleceniu (oraz funkcj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nalne wykorzystanie innego tekstu literackiego lub tekstu kultury, jeżeli polecenie tego wymaga). ALBO Częściowo funkcjonalne wykorzystanie znajomości lektury obowiązkowej wskazanej w poleceniu (oraz częściowo funkcjonalne wykorzystanie innego tekstu literackiego lub tekstu kultury, jeżeli polecenie tego wymaga). </w:t>
            </w:r>
          </w:p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Dopuszczalne 1–2 błędy rzeczowe.</w:t>
            </w:r>
          </w:p>
        </w:tc>
      </w:tr>
      <w:tr w:rsidR="00555484" w:rsidRPr="00555484" w:rsidTr="005B345D">
        <w:trPr>
          <w:trHeight w:val="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963180" w:rsidRDefault="00555484" w:rsidP="00A92276">
            <w:pPr>
              <w:widowControl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63180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0 pkt</w:t>
            </w:r>
          </w:p>
        </w:tc>
        <w:tc>
          <w:tcPr>
            <w:tcW w:w="4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Praca nie spełnia co najmniej jednego wymagania określonego na 1 pkt.</w:t>
            </w:r>
          </w:p>
        </w:tc>
      </w:tr>
    </w:tbl>
    <w:p w:rsidR="00963180" w:rsidRPr="00555484" w:rsidRDefault="00963180" w:rsidP="00A92276">
      <w:pPr>
        <w:widowControl w:val="0"/>
        <w:spacing w:after="0"/>
        <w:rPr>
          <w:rFonts w:eastAsia="Times New Roman" w:cstheme="minorHAnsi"/>
          <w:sz w:val="24"/>
          <w:szCs w:val="24"/>
        </w:rPr>
      </w:pPr>
    </w:p>
    <w:p w:rsidR="00555484" w:rsidRPr="0070574D" w:rsidRDefault="00555484" w:rsidP="00A92276">
      <w:pPr>
        <w:pStyle w:val="Akapitzlist"/>
        <w:widowControl w:val="0"/>
        <w:numPr>
          <w:ilvl w:val="0"/>
          <w:numId w:val="38"/>
        </w:numPr>
        <w:spacing w:after="0"/>
        <w:rPr>
          <w:rFonts w:eastAsia="Times New Roman" w:cstheme="minorHAnsi"/>
          <w:b/>
          <w:sz w:val="24"/>
          <w:szCs w:val="24"/>
        </w:rPr>
      </w:pPr>
      <w:r w:rsidRPr="0070574D">
        <w:rPr>
          <w:rFonts w:eastAsia="Times New Roman" w:cstheme="minorHAnsi"/>
          <w:b/>
          <w:sz w:val="24"/>
          <w:szCs w:val="24"/>
        </w:rPr>
        <w:t>Kompozycja tekstu</w:t>
      </w:r>
    </w:p>
    <w:p w:rsidR="0070574D" w:rsidRDefault="00555484" w:rsidP="00A92276">
      <w:pPr>
        <w:widowControl w:val="0"/>
        <w:spacing w:after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 xml:space="preserve">Ocenie podlega  m.in. to, czy: </w:t>
      </w:r>
    </w:p>
    <w:p w:rsidR="0070574D" w:rsidRDefault="00555484" w:rsidP="00A92276">
      <w:pPr>
        <w:pStyle w:val="Akapitzlist"/>
        <w:widowControl w:val="0"/>
        <w:numPr>
          <w:ilvl w:val="0"/>
          <w:numId w:val="18"/>
        </w:numPr>
        <w:spacing w:after="0"/>
        <w:rPr>
          <w:rFonts w:eastAsia="Times New Roman" w:cstheme="minorHAnsi"/>
          <w:sz w:val="24"/>
          <w:szCs w:val="24"/>
        </w:rPr>
      </w:pPr>
      <w:r w:rsidRPr="0070574D">
        <w:rPr>
          <w:rFonts w:eastAsia="Times New Roman" w:cstheme="minorHAnsi"/>
          <w:sz w:val="24"/>
          <w:szCs w:val="24"/>
        </w:rPr>
        <w:t>kompozycja wypowiedzi jest zgodna z formą wskazaną w poleceniu, np. czy ro</w:t>
      </w:r>
      <w:r w:rsidRPr="0070574D">
        <w:rPr>
          <w:rFonts w:eastAsia="Times New Roman" w:cstheme="minorHAnsi"/>
          <w:sz w:val="24"/>
          <w:szCs w:val="24"/>
        </w:rPr>
        <w:t>z</w:t>
      </w:r>
      <w:r w:rsidRPr="0070574D">
        <w:rPr>
          <w:rFonts w:eastAsia="Times New Roman" w:cstheme="minorHAnsi"/>
          <w:sz w:val="24"/>
          <w:szCs w:val="24"/>
        </w:rPr>
        <w:t>prawka zawiera wstęp, rozwinięcie i zakończenie, a list – zwrot do adresata, wstęp, rozwinięcie, zakończenie i zwrot po</w:t>
      </w:r>
      <w:r w:rsidR="0070574D">
        <w:rPr>
          <w:rFonts w:eastAsia="Times New Roman" w:cstheme="minorHAnsi"/>
          <w:sz w:val="24"/>
          <w:szCs w:val="24"/>
        </w:rPr>
        <w:t>żegnalny,</w:t>
      </w:r>
    </w:p>
    <w:p w:rsidR="0070574D" w:rsidRDefault="00555484" w:rsidP="00A92276">
      <w:pPr>
        <w:pStyle w:val="Akapitzlist"/>
        <w:widowControl w:val="0"/>
        <w:numPr>
          <w:ilvl w:val="0"/>
          <w:numId w:val="18"/>
        </w:numPr>
        <w:spacing w:after="0"/>
        <w:rPr>
          <w:rFonts w:eastAsia="Times New Roman" w:cstheme="minorHAnsi"/>
          <w:sz w:val="24"/>
          <w:szCs w:val="24"/>
        </w:rPr>
      </w:pPr>
      <w:r w:rsidRPr="0070574D">
        <w:rPr>
          <w:rFonts w:eastAsia="Times New Roman" w:cstheme="minorHAnsi"/>
          <w:sz w:val="24"/>
          <w:szCs w:val="24"/>
        </w:rPr>
        <w:t>wypowiedź jest spójna, tzn. czy jest napisana w taki sposób, że łatwo się ją czyta dzięki np. jasnym powiązaniom wewnątrz zdań oraz między zdaniami i akapitami tek</w:t>
      </w:r>
      <w:r w:rsidR="0070574D">
        <w:rPr>
          <w:rFonts w:eastAsia="Times New Roman" w:cstheme="minorHAnsi"/>
          <w:sz w:val="24"/>
          <w:szCs w:val="24"/>
        </w:rPr>
        <w:t>stu,</w:t>
      </w:r>
    </w:p>
    <w:p w:rsidR="0070574D" w:rsidRDefault="00555484" w:rsidP="00A92276">
      <w:pPr>
        <w:pStyle w:val="Akapitzlist"/>
        <w:widowControl w:val="0"/>
        <w:numPr>
          <w:ilvl w:val="0"/>
          <w:numId w:val="18"/>
        </w:numPr>
        <w:spacing w:after="0"/>
        <w:rPr>
          <w:rFonts w:eastAsia="Times New Roman" w:cstheme="minorHAnsi"/>
          <w:sz w:val="24"/>
          <w:szCs w:val="24"/>
        </w:rPr>
      </w:pPr>
      <w:r w:rsidRPr="0070574D">
        <w:rPr>
          <w:rFonts w:eastAsia="Times New Roman" w:cstheme="minorHAnsi"/>
          <w:sz w:val="24"/>
          <w:szCs w:val="24"/>
        </w:rPr>
        <w:t>wypowiedź jest logiczna, tzn. czy jest zbiorem uporządkowanych myśli</w:t>
      </w:r>
      <w:r w:rsidR="0070574D">
        <w:rPr>
          <w:rFonts w:eastAsia="Times New Roman" w:cstheme="minorHAnsi"/>
          <w:sz w:val="24"/>
          <w:szCs w:val="24"/>
        </w:rPr>
        <w:t>,</w:t>
      </w:r>
    </w:p>
    <w:p w:rsidR="00555484" w:rsidRPr="0070574D" w:rsidRDefault="00555484" w:rsidP="00A92276">
      <w:pPr>
        <w:pStyle w:val="Akapitzlist"/>
        <w:widowControl w:val="0"/>
        <w:numPr>
          <w:ilvl w:val="0"/>
          <w:numId w:val="18"/>
        </w:numPr>
        <w:spacing w:after="0"/>
        <w:rPr>
          <w:rFonts w:eastAsia="Times New Roman" w:cstheme="minorHAnsi"/>
          <w:sz w:val="24"/>
          <w:szCs w:val="24"/>
        </w:rPr>
      </w:pPr>
      <w:r w:rsidRPr="0070574D">
        <w:rPr>
          <w:rFonts w:eastAsia="Times New Roman" w:cstheme="minorHAnsi"/>
          <w:sz w:val="24"/>
          <w:szCs w:val="24"/>
        </w:rPr>
        <w:t xml:space="preserve">wypowiedź jest podzielona na odpowiednio wyodrębnione graficznie akapity, z których każdy stanowi logicznie zorganizowaną, zwartą całość. </w:t>
      </w:r>
    </w:p>
    <w:p w:rsidR="00555484" w:rsidRPr="00555484" w:rsidRDefault="00555484" w:rsidP="00A92276">
      <w:pPr>
        <w:widowControl w:val="0"/>
        <w:spacing w:after="0"/>
        <w:rPr>
          <w:rFonts w:eastAsia="Times New Roman" w:cstheme="minorHAnsi"/>
          <w:i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02"/>
        <w:gridCol w:w="8292"/>
      </w:tblGrid>
      <w:tr w:rsidR="00555484" w:rsidRPr="00555484" w:rsidTr="005B345D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BA5110" w:rsidRDefault="00555484" w:rsidP="00A92276">
            <w:pPr>
              <w:pStyle w:val="Akapitzlist"/>
              <w:widowControl w:val="0"/>
              <w:numPr>
                <w:ilvl w:val="0"/>
                <w:numId w:val="47"/>
              </w:num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A5110">
              <w:rPr>
                <w:rFonts w:eastAsia="Times New Roman" w:cstheme="minorHAnsi"/>
                <w:b/>
                <w:sz w:val="24"/>
                <w:szCs w:val="24"/>
              </w:rPr>
              <w:t>pkt</w:t>
            </w:r>
            <w:r w:rsidR="001C5D45" w:rsidRPr="00BA5110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BA511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A5110" w:rsidRPr="00BA5110" w:rsidRDefault="00555484" w:rsidP="00A92276">
            <w:pPr>
              <w:pStyle w:val="Akapitzlist"/>
              <w:widowControl w:val="0"/>
              <w:numPr>
                <w:ilvl w:val="0"/>
                <w:numId w:val="48"/>
              </w:numPr>
              <w:spacing w:after="3"/>
              <w:rPr>
                <w:rFonts w:eastAsia="Times New Roman" w:cstheme="minorHAnsi"/>
                <w:sz w:val="24"/>
                <w:szCs w:val="24"/>
              </w:rPr>
            </w:pPr>
            <w:r w:rsidRPr="00BA5110">
              <w:rPr>
                <w:rFonts w:eastAsia="Times New Roman" w:cstheme="minorHAnsi"/>
                <w:sz w:val="24"/>
                <w:szCs w:val="24"/>
              </w:rPr>
              <w:t xml:space="preserve">Kompozycja zgodna z formą wypowiedzi. </w:t>
            </w:r>
          </w:p>
          <w:p w:rsidR="00555484" w:rsidRPr="00BA5110" w:rsidRDefault="00555484" w:rsidP="00A92276">
            <w:pPr>
              <w:pStyle w:val="Akapitzlist"/>
              <w:widowControl w:val="0"/>
              <w:numPr>
                <w:ilvl w:val="0"/>
                <w:numId w:val="48"/>
              </w:numPr>
              <w:spacing w:after="3"/>
              <w:rPr>
                <w:rFonts w:eastAsia="Times New Roman" w:cstheme="minorHAnsi"/>
                <w:sz w:val="24"/>
                <w:szCs w:val="24"/>
              </w:rPr>
            </w:pPr>
            <w:r w:rsidRPr="00BA5110">
              <w:rPr>
                <w:rFonts w:eastAsia="Times New Roman" w:cstheme="minorHAnsi"/>
                <w:sz w:val="24"/>
                <w:szCs w:val="24"/>
              </w:rPr>
              <w:t xml:space="preserve">Graficznie wyodrębnione akapity. </w:t>
            </w:r>
          </w:p>
          <w:p w:rsidR="00555484" w:rsidRPr="00BA5110" w:rsidRDefault="00555484" w:rsidP="00A92276">
            <w:pPr>
              <w:pStyle w:val="Akapitzlist"/>
              <w:widowControl w:val="0"/>
              <w:numPr>
                <w:ilvl w:val="0"/>
                <w:numId w:val="4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BA5110">
              <w:rPr>
                <w:rFonts w:eastAsia="Times New Roman" w:cstheme="minorHAnsi"/>
                <w:sz w:val="24"/>
                <w:szCs w:val="24"/>
              </w:rPr>
              <w:t xml:space="preserve">Dopuszczalna 1 usterka w zakresie spójności ALBO logiki wypowiedzi, ALBO podziału wypowiedzi na funkcjonalne akapity.  </w:t>
            </w:r>
          </w:p>
        </w:tc>
      </w:tr>
      <w:tr w:rsidR="00555484" w:rsidRPr="00555484" w:rsidTr="005B345D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1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BA5110" w:rsidRDefault="00555484" w:rsidP="00A92276">
            <w:pPr>
              <w:pStyle w:val="Akapitzlist"/>
              <w:widowControl w:val="0"/>
              <w:numPr>
                <w:ilvl w:val="0"/>
                <w:numId w:val="49"/>
              </w:numPr>
              <w:spacing w:after="3"/>
              <w:rPr>
                <w:rFonts w:eastAsia="Times New Roman" w:cstheme="minorHAnsi"/>
                <w:sz w:val="24"/>
                <w:szCs w:val="24"/>
              </w:rPr>
            </w:pPr>
            <w:r w:rsidRPr="00BA5110">
              <w:rPr>
                <w:rFonts w:eastAsia="Times New Roman" w:cstheme="minorHAnsi"/>
                <w:sz w:val="24"/>
                <w:szCs w:val="24"/>
              </w:rPr>
              <w:t xml:space="preserve">Kompozycja zgodna z formą wypowiedzi. </w:t>
            </w:r>
          </w:p>
          <w:p w:rsidR="00555484" w:rsidRPr="00BA5110" w:rsidRDefault="00555484" w:rsidP="00A92276">
            <w:pPr>
              <w:pStyle w:val="Akapitzlist"/>
              <w:widowControl w:val="0"/>
              <w:numPr>
                <w:ilvl w:val="0"/>
                <w:numId w:val="49"/>
              </w:numPr>
              <w:spacing w:after="4"/>
              <w:rPr>
                <w:rFonts w:eastAsia="Times New Roman" w:cstheme="minorHAnsi"/>
                <w:sz w:val="24"/>
                <w:szCs w:val="24"/>
              </w:rPr>
            </w:pPr>
            <w:r w:rsidRPr="00BA5110">
              <w:rPr>
                <w:rFonts w:eastAsia="Times New Roman" w:cstheme="minorHAnsi"/>
                <w:sz w:val="24"/>
                <w:szCs w:val="24"/>
              </w:rPr>
              <w:t xml:space="preserve">Graficznie wyodrębnione akapity. </w:t>
            </w:r>
          </w:p>
          <w:p w:rsidR="00555484" w:rsidRPr="00BA5110" w:rsidRDefault="00555484" w:rsidP="00A92276">
            <w:pPr>
              <w:pStyle w:val="Akapitzlist"/>
              <w:widowControl w:val="0"/>
              <w:numPr>
                <w:ilvl w:val="0"/>
                <w:numId w:val="4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BA5110">
              <w:rPr>
                <w:rFonts w:eastAsia="Times New Roman" w:cstheme="minorHAnsi"/>
                <w:sz w:val="24"/>
                <w:szCs w:val="24"/>
              </w:rPr>
              <w:t>Dopuszczalne łącznie 2–3 usterki w zakresie spójności ORAZ/ALBO logiki w</w:t>
            </w:r>
            <w:r w:rsidRPr="00BA5110">
              <w:rPr>
                <w:rFonts w:eastAsia="Times New Roman" w:cstheme="minorHAnsi"/>
                <w:sz w:val="24"/>
                <w:szCs w:val="24"/>
              </w:rPr>
              <w:t>y</w:t>
            </w:r>
            <w:r w:rsidRPr="00BA5110">
              <w:rPr>
                <w:rFonts w:eastAsia="Times New Roman" w:cstheme="minorHAnsi"/>
                <w:sz w:val="24"/>
                <w:szCs w:val="24"/>
              </w:rPr>
              <w:t xml:space="preserve">powiedzi. </w:t>
            </w:r>
          </w:p>
        </w:tc>
      </w:tr>
      <w:tr w:rsidR="00555484" w:rsidRPr="00555484" w:rsidTr="005B345D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0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Praca nie spełnia co najmniej jednego wymagania określonego na 1 pkt. </w:t>
            </w:r>
          </w:p>
        </w:tc>
      </w:tr>
    </w:tbl>
    <w:p w:rsidR="00555484" w:rsidRPr="00555484" w:rsidRDefault="00555484" w:rsidP="00A92276">
      <w:pPr>
        <w:widowControl w:val="0"/>
        <w:spacing w:after="6"/>
        <w:rPr>
          <w:rFonts w:eastAsia="Times New Roman" w:cstheme="minorHAnsi"/>
          <w:sz w:val="24"/>
          <w:szCs w:val="24"/>
        </w:rPr>
      </w:pPr>
    </w:p>
    <w:p w:rsidR="00555484" w:rsidRPr="0070574D" w:rsidRDefault="00555484" w:rsidP="00A92276">
      <w:pPr>
        <w:pStyle w:val="Akapitzlist"/>
        <w:widowControl w:val="0"/>
        <w:numPr>
          <w:ilvl w:val="0"/>
          <w:numId w:val="47"/>
        </w:numPr>
        <w:spacing w:after="0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70574D">
        <w:rPr>
          <w:rFonts w:eastAsia="Times New Roman" w:cstheme="minorHAnsi"/>
          <w:b/>
          <w:color w:val="000000"/>
          <w:sz w:val="24"/>
          <w:szCs w:val="24"/>
        </w:rPr>
        <w:t>Styl</w:t>
      </w:r>
    </w:p>
    <w:p w:rsidR="0070574D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 xml:space="preserve">Oceniając wypowiedź ucznia w tym kryterium uwzględnia się  m.in., czy: </w:t>
      </w:r>
    </w:p>
    <w:p w:rsidR="0070574D" w:rsidRDefault="00555484" w:rsidP="00A92276">
      <w:pPr>
        <w:pStyle w:val="Akapitzlist"/>
        <w:widowControl w:val="0"/>
        <w:numPr>
          <w:ilvl w:val="0"/>
          <w:numId w:val="19"/>
        </w:numPr>
        <w:rPr>
          <w:rFonts w:eastAsia="Times New Roman" w:cstheme="minorHAnsi"/>
          <w:sz w:val="24"/>
          <w:szCs w:val="24"/>
        </w:rPr>
      </w:pPr>
      <w:r w:rsidRPr="0070574D">
        <w:rPr>
          <w:rFonts w:eastAsia="Times New Roman" w:cstheme="minorHAnsi"/>
          <w:sz w:val="24"/>
          <w:szCs w:val="24"/>
        </w:rPr>
        <w:t>styl wypowiedzi jest odpowiedni do jej treści i formy, tzn. np. czy uczeń nie nap</w:t>
      </w:r>
      <w:r w:rsidRPr="0070574D">
        <w:rPr>
          <w:rFonts w:eastAsia="Times New Roman" w:cstheme="minorHAnsi"/>
          <w:sz w:val="24"/>
          <w:szCs w:val="24"/>
        </w:rPr>
        <w:t>i</w:t>
      </w:r>
      <w:r w:rsidRPr="0070574D">
        <w:rPr>
          <w:rFonts w:eastAsia="Times New Roman" w:cstheme="minorHAnsi"/>
          <w:sz w:val="24"/>
          <w:szCs w:val="24"/>
        </w:rPr>
        <w:t>sał rozprawki, stosując słownictwo charakterystyczne dla stylu potocznego w o</w:t>
      </w:r>
      <w:r w:rsidRPr="0070574D">
        <w:rPr>
          <w:rFonts w:eastAsia="Times New Roman" w:cstheme="minorHAnsi"/>
          <w:sz w:val="24"/>
          <w:szCs w:val="24"/>
        </w:rPr>
        <w:t>d</w:t>
      </w:r>
      <w:r w:rsidRPr="0070574D">
        <w:rPr>
          <w:rFonts w:eastAsia="Times New Roman" w:cstheme="minorHAnsi"/>
          <w:sz w:val="24"/>
          <w:szCs w:val="24"/>
        </w:rPr>
        <w:t xml:space="preserve">mianie mówionej </w:t>
      </w:r>
    </w:p>
    <w:p w:rsidR="00555484" w:rsidRPr="0066225F" w:rsidRDefault="00555484" w:rsidP="00A92276">
      <w:pPr>
        <w:pStyle w:val="Akapitzlist"/>
        <w:widowControl w:val="0"/>
        <w:numPr>
          <w:ilvl w:val="0"/>
          <w:numId w:val="19"/>
        </w:numPr>
        <w:rPr>
          <w:rFonts w:eastAsia="Times New Roman" w:cstheme="minorHAnsi"/>
          <w:sz w:val="24"/>
          <w:szCs w:val="24"/>
        </w:rPr>
      </w:pPr>
      <w:r w:rsidRPr="0070574D">
        <w:rPr>
          <w:rFonts w:eastAsia="Times New Roman" w:cstheme="minorHAnsi"/>
          <w:sz w:val="24"/>
          <w:szCs w:val="24"/>
        </w:rPr>
        <w:t>styl wypowiedzi jest jednolity, tzn. czy uczeń konsekwentnie posługuje się je</w:t>
      </w:r>
      <w:r w:rsidRPr="0070574D">
        <w:rPr>
          <w:rFonts w:eastAsia="Times New Roman" w:cstheme="minorHAnsi"/>
          <w:sz w:val="24"/>
          <w:szCs w:val="24"/>
        </w:rPr>
        <w:t>d</w:t>
      </w:r>
      <w:r w:rsidRPr="0070574D">
        <w:rPr>
          <w:rFonts w:eastAsia="Times New Roman" w:cstheme="minorHAnsi"/>
          <w:sz w:val="24"/>
          <w:szCs w:val="24"/>
        </w:rPr>
        <w:t xml:space="preserve">nym, wybranym stylem, a jeżeli miesza różne style w wypowiedzi – to czy jest to uzasadnione (czy czemuś to służy).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63"/>
        <w:gridCol w:w="8331"/>
      </w:tblGrid>
      <w:tr w:rsidR="00555484" w:rsidRPr="00555484" w:rsidTr="005B345D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2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numPr>
                <w:ilvl w:val="0"/>
                <w:numId w:val="13"/>
              </w:numPr>
              <w:spacing w:after="0"/>
              <w:ind w:left="720" w:right="3689" w:hanging="360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Odpowiedni do treści i formy wyp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wiedzi. </w:t>
            </w:r>
          </w:p>
          <w:p w:rsidR="00555484" w:rsidRPr="00555484" w:rsidRDefault="00555484" w:rsidP="00A92276">
            <w:pPr>
              <w:widowControl w:val="0"/>
              <w:numPr>
                <w:ilvl w:val="0"/>
                <w:numId w:val="13"/>
              </w:numPr>
              <w:spacing w:after="0"/>
              <w:ind w:left="720" w:right="3689" w:hanging="36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Jednolity. </w:t>
            </w:r>
          </w:p>
        </w:tc>
      </w:tr>
      <w:tr w:rsidR="00555484" w:rsidRPr="00555484" w:rsidTr="005B345D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1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Sporadyczne usterki w odpowiedniości ORAZ/LUB jednolitości stylu. </w:t>
            </w:r>
          </w:p>
        </w:tc>
      </w:tr>
      <w:tr w:rsidR="00555484" w:rsidRPr="00555484" w:rsidTr="005B345D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0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Praca nie spełnia wymagań określonych na 1 pkt. </w:t>
            </w:r>
          </w:p>
        </w:tc>
      </w:tr>
    </w:tbl>
    <w:p w:rsidR="00555484" w:rsidRPr="00555484" w:rsidRDefault="00555484" w:rsidP="00A92276">
      <w:pPr>
        <w:widowControl w:val="0"/>
        <w:spacing w:after="0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555484" w:rsidRPr="0070574D" w:rsidRDefault="00555484" w:rsidP="00A92276">
      <w:pPr>
        <w:pStyle w:val="Akapitzlist"/>
        <w:widowControl w:val="0"/>
        <w:numPr>
          <w:ilvl w:val="0"/>
          <w:numId w:val="47"/>
        </w:num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 w:rsidRPr="0070574D">
        <w:rPr>
          <w:rFonts w:eastAsia="Times New Roman" w:cstheme="minorHAnsi"/>
          <w:b/>
          <w:i/>
          <w:color w:val="000000"/>
          <w:sz w:val="24"/>
          <w:szCs w:val="24"/>
        </w:rPr>
        <w:t xml:space="preserve">Język </w:t>
      </w:r>
    </w:p>
    <w:p w:rsidR="0070574D" w:rsidRDefault="00555484" w:rsidP="00A92276">
      <w:pPr>
        <w:widowControl w:val="0"/>
        <w:spacing w:after="0"/>
        <w:ind w:left="360"/>
        <w:rPr>
          <w:rFonts w:eastAsia="Times New Roman" w:cstheme="minorHAnsi"/>
          <w:color w:val="000000"/>
          <w:sz w:val="24"/>
          <w:szCs w:val="24"/>
        </w:rPr>
      </w:pPr>
      <w:r w:rsidRPr="00555484">
        <w:rPr>
          <w:rFonts w:eastAsia="Times New Roman" w:cstheme="minorHAnsi"/>
          <w:color w:val="000000"/>
          <w:sz w:val="24"/>
          <w:szCs w:val="24"/>
        </w:rPr>
        <w:lastRenderedPageBreak/>
        <w:t xml:space="preserve">Ocenie podlega  m.in. to, czy: </w:t>
      </w:r>
    </w:p>
    <w:p w:rsidR="0070574D" w:rsidRDefault="00555484" w:rsidP="00A92276">
      <w:pPr>
        <w:pStyle w:val="Akapitzlist"/>
        <w:widowControl w:val="0"/>
        <w:numPr>
          <w:ilvl w:val="0"/>
          <w:numId w:val="20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0574D">
        <w:rPr>
          <w:rFonts w:eastAsia="Times New Roman" w:cstheme="minorHAnsi"/>
          <w:color w:val="000000"/>
          <w:sz w:val="24"/>
          <w:szCs w:val="24"/>
        </w:rPr>
        <w:t>uczeń poprawnie użył w wypowiedzi różnych rodzajów zdań i bogatej leksyki (np. frazeologizmów, wyrazów rzadziej używanych w języku polskim), czy też ogran</w:t>
      </w:r>
      <w:r w:rsidRPr="0070574D">
        <w:rPr>
          <w:rFonts w:eastAsia="Times New Roman" w:cstheme="minorHAnsi"/>
          <w:color w:val="000000"/>
          <w:sz w:val="24"/>
          <w:szCs w:val="24"/>
        </w:rPr>
        <w:t>i</w:t>
      </w:r>
      <w:r w:rsidRPr="0070574D">
        <w:rPr>
          <w:rFonts w:eastAsia="Times New Roman" w:cstheme="minorHAnsi"/>
          <w:color w:val="000000"/>
          <w:sz w:val="24"/>
          <w:szCs w:val="24"/>
        </w:rPr>
        <w:t>czył się do najprostszych środków języ</w:t>
      </w:r>
      <w:r w:rsidR="0070574D">
        <w:rPr>
          <w:rFonts w:eastAsia="Times New Roman" w:cstheme="minorHAnsi"/>
          <w:color w:val="000000"/>
          <w:sz w:val="24"/>
          <w:szCs w:val="24"/>
        </w:rPr>
        <w:t>kowych,</w:t>
      </w:r>
    </w:p>
    <w:p w:rsidR="00555484" w:rsidRPr="0070574D" w:rsidRDefault="00555484" w:rsidP="00A92276">
      <w:pPr>
        <w:pStyle w:val="Akapitzlist"/>
        <w:widowControl w:val="0"/>
        <w:numPr>
          <w:ilvl w:val="0"/>
          <w:numId w:val="20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0574D">
        <w:rPr>
          <w:rFonts w:eastAsia="Times New Roman" w:cstheme="minorHAnsi"/>
          <w:color w:val="000000"/>
          <w:sz w:val="24"/>
          <w:szCs w:val="24"/>
        </w:rPr>
        <w:t xml:space="preserve">środki językowe, których użył uczeń, pozwalają mu zrealizować temat w sposób swobodny i precyzyjny, czy też pobieżny, sprawiający trudność w zrozumieniu tekstu. </w:t>
      </w:r>
    </w:p>
    <w:p w:rsidR="00555484" w:rsidRPr="00555484" w:rsidRDefault="00555484" w:rsidP="00A92276">
      <w:pPr>
        <w:widowControl w:val="0"/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W ocenie nauczyciel uwzględni również liczbę wszystkich błędów językowych, które uczeń popełnił w wypowiedzi.</w:t>
      </w:r>
      <w:r w:rsidR="0070574D">
        <w:rPr>
          <w:rFonts w:eastAsia="Times New Roman" w:cstheme="minorHAnsi"/>
          <w:sz w:val="24"/>
          <w:szCs w:val="24"/>
        </w:rPr>
        <w:t xml:space="preserve"> </w:t>
      </w:r>
      <w:r w:rsidRPr="00555484">
        <w:rPr>
          <w:rFonts w:eastAsia="Times New Roman" w:cstheme="minorHAnsi"/>
          <w:sz w:val="24"/>
          <w:szCs w:val="24"/>
        </w:rPr>
        <w:t>Ostateczną liczbę punktów ustali na podstawie oceny obu tych aspektów wypowie</w:t>
      </w:r>
      <w:r w:rsidR="0070574D">
        <w:rPr>
          <w:rFonts w:eastAsia="Times New Roman" w:cstheme="minorHAnsi"/>
          <w:sz w:val="24"/>
          <w:szCs w:val="24"/>
        </w:rPr>
        <w:t>dzi, zgodnie z poniższą tabelą.</w:t>
      </w:r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cstheme="minorHAnsi"/>
          <w:sz w:val="24"/>
          <w:szCs w:val="24"/>
        </w:rPr>
        <w:object w:dxaOrig="8913" w:dyaOrig="3571">
          <v:rect id="rectole0000000000" o:spid="_x0000_i1025" style="width:445.5pt;height:178.5pt" o:ole="" o:preferrelative="t" stroked="f">
            <v:imagedata r:id="rId8" o:title=""/>
          </v:rect>
          <o:OLEObject Type="Embed" ProgID="StaticMetafile" ShapeID="rectole0000000000" DrawAspect="Content" ObjectID="_1630953657" r:id="rId9"/>
        </w:object>
      </w:r>
    </w:p>
    <w:p w:rsidR="0070574D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Przykładowo, za wypowiedź, w której uczeń użył zadowalającego zakresu środków język</w:t>
      </w:r>
      <w:r w:rsidRPr="00555484">
        <w:rPr>
          <w:rFonts w:eastAsia="Times New Roman" w:cstheme="minorHAnsi"/>
          <w:sz w:val="24"/>
          <w:szCs w:val="24"/>
        </w:rPr>
        <w:t>o</w:t>
      </w:r>
      <w:r w:rsidRPr="00555484">
        <w:rPr>
          <w:rFonts w:eastAsia="Times New Roman" w:cstheme="minorHAnsi"/>
          <w:sz w:val="24"/>
          <w:szCs w:val="24"/>
        </w:rPr>
        <w:t>wych i popełnił 4 błędy językowe, egzaminator przyzna 2 pkt w tym kryterium.</w:t>
      </w:r>
    </w:p>
    <w:p w:rsidR="00555484" w:rsidRPr="0070574D" w:rsidRDefault="00555484" w:rsidP="00A92276">
      <w:pPr>
        <w:pStyle w:val="Akapitzlist"/>
        <w:widowControl w:val="0"/>
        <w:numPr>
          <w:ilvl w:val="0"/>
          <w:numId w:val="47"/>
        </w:numPr>
        <w:rPr>
          <w:rFonts w:eastAsia="Times New Roman" w:cstheme="minorHAnsi"/>
          <w:sz w:val="24"/>
          <w:szCs w:val="24"/>
        </w:rPr>
      </w:pPr>
      <w:r w:rsidRPr="0070574D">
        <w:rPr>
          <w:rFonts w:eastAsia="Times New Roman" w:cstheme="minorHAnsi"/>
          <w:b/>
          <w:sz w:val="24"/>
          <w:szCs w:val="24"/>
        </w:rPr>
        <w:t>Ortografia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68"/>
        <w:gridCol w:w="8426"/>
      </w:tblGrid>
      <w:tr w:rsidR="00555484" w:rsidRPr="00555484" w:rsidTr="003563F8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2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Nie więcej niż 1 błąd ortograficzny. </w:t>
            </w:r>
          </w:p>
        </w:tc>
      </w:tr>
      <w:tr w:rsidR="00555484" w:rsidRPr="00555484" w:rsidTr="003563F8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1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2–3 błędy ortograficzne. </w:t>
            </w:r>
          </w:p>
        </w:tc>
      </w:tr>
      <w:tr w:rsidR="00555484" w:rsidRPr="00555484" w:rsidTr="003563F8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0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4 lub więcej błędów ortograficznych. </w:t>
            </w:r>
          </w:p>
        </w:tc>
      </w:tr>
    </w:tbl>
    <w:p w:rsidR="00555484" w:rsidRPr="00F07701" w:rsidRDefault="00555484" w:rsidP="00A92276">
      <w:pPr>
        <w:widowControl w:val="0"/>
        <w:rPr>
          <w:rFonts w:eastAsia="Times New Roman" w:cstheme="minorHAnsi"/>
          <w:b/>
          <w:sz w:val="24"/>
          <w:szCs w:val="24"/>
        </w:rPr>
      </w:pPr>
    </w:p>
    <w:p w:rsidR="00555484" w:rsidRPr="00F07701" w:rsidRDefault="00555484" w:rsidP="00A92276">
      <w:pPr>
        <w:pStyle w:val="Akapitzlist"/>
        <w:widowControl w:val="0"/>
        <w:numPr>
          <w:ilvl w:val="0"/>
          <w:numId w:val="47"/>
        </w:numPr>
        <w:rPr>
          <w:rFonts w:eastAsia="Times New Roman" w:cstheme="minorHAnsi"/>
          <w:b/>
          <w:sz w:val="24"/>
          <w:szCs w:val="24"/>
        </w:rPr>
      </w:pPr>
      <w:r w:rsidRPr="00F07701">
        <w:rPr>
          <w:rFonts w:eastAsia="Times New Roman" w:cstheme="minorHAnsi"/>
          <w:b/>
          <w:sz w:val="24"/>
          <w:szCs w:val="24"/>
        </w:rPr>
        <w:t>Interpunkcja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66"/>
        <w:gridCol w:w="8428"/>
      </w:tblGrid>
      <w:tr w:rsidR="00555484" w:rsidRPr="00555484" w:rsidTr="003563F8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1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Nie więcej niż 5 błędów interpunkcyjnych. </w:t>
            </w:r>
          </w:p>
        </w:tc>
      </w:tr>
      <w:tr w:rsidR="00555484" w:rsidRPr="00555484" w:rsidTr="003563F8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left="14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0 pkt</w:t>
            </w:r>
            <w:r w:rsidR="001C5D4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555484" w:rsidRPr="00555484" w:rsidRDefault="00555484" w:rsidP="00A92276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6 lub więcej błędów interpunkcyjnych. </w:t>
            </w:r>
          </w:p>
        </w:tc>
      </w:tr>
    </w:tbl>
    <w:p w:rsidR="00555484" w:rsidRPr="00555484" w:rsidRDefault="00555484" w:rsidP="00A92276">
      <w:pPr>
        <w:widowControl w:val="0"/>
        <w:spacing w:after="0"/>
        <w:rPr>
          <w:rFonts w:eastAsia="Times New Roman" w:cstheme="minorHAnsi"/>
          <w:color w:val="000000"/>
          <w:sz w:val="24"/>
          <w:szCs w:val="24"/>
        </w:rPr>
      </w:pPr>
      <w:r w:rsidRPr="00555484">
        <w:rPr>
          <w:rFonts w:eastAsia="Times New Roman" w:cstheme="minorHAnsi"/>
          <w:i/>
          <w:color w:val="000000"/>
          <w:sz w:val="24"/>
          <w:szCs w:val="24"/>
        </w:rPr>
        <w:t xml:space="preserve">Uwagi dodatkowe </w:t>
      </w:r>
    </w:p>
    <w:p w:rsidR="006F01E5" w:rsidRDefault="00555484" w:rsidP="00A92276">
      <w:pPr>
        <w:pStyle w:val="Akapitzlist"/>
        <w:widowControl w:val="0"/>
        <w:numPr>
          <w:ilvl w:val="0"/>
          <w:numId w:val="2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F01E5">
        <w:rPr>
          <w:rFonts w:eastAsia="Times New Roman" w:cstheme="minorHAnsi"/>
          <w:color w:val="000000"/>
          <w:sz w:val="24"/>
          <w:szCs w:val="24"/>
        </w:rPr>
        <w:t xml:space="preserve">Jeżeli wypowiedź w całości jest nie na temat, nauczyciel oceni ją na 0 pkt. </w:t>
      </w:r>
    </w:p>
    <w:p w:rsidR="006F01E5" w:rsidRDefault="00555484" w:rsidP="00A92276">
      <w:pPr>
        <w:pStyle w:val="Akapitzlist"/>
        <w:widowControl w:val="0"/>
        <w:numPr>
          <w:ilvl w:val="0"/>
          <w:numId w:val="2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F01E5">
        <w:rPr>
          <w:rFonts w:eastAsia="Times New Roman" w:cstheme="minorHAnsi"/>
          <w:color w:val="000000"/>
          <w:sz w:val="24"/>
          <w:szCs w:val="24"/>
        </w:rPr>
        <w:t xml:space="preserve">Jeżeli w wypowiedzi uczeń w ogóle nie odwołał się do treści lektury obowiązkowej wskazanej w poleceniu, za całą wypowiedź nauczyciel przyzna 0 pkt. </w:t>
      </w:r>
    </w:p>
    <w:p w:rsidR="006F01E5" w:rsidRDefault="00555484" w:rsidP="00A92276">
      <w:pPr>
        <w:pStyle w:val="Akapitzlist"/>
        <w:widowControl w:val="0"/>
        <w:numPr>
          <w:ilvl w:val="0"/>
          <w:numId w:val="2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F01E5">
        <w:rPr>
          <w:rFonts w:eastAsia="Times New Roman" w:cstheme="minorHAnsi"/>
          <w:color w:val="000000"/>
          <w:sz w:val="24"/>
          <w:szCs w:val="24"/>
        </w:rPr>
        <w:t xml:space="preserve"> Jeżeli wypowiedź jest nieczytelna, nauczyciel oceni ją na 0 pkt. </w:t>
      </w:r>
    </w:p>
    <w:p w:rsidR="006F01E5" w:rsidRDefault="00555484" w:rsidP="00A92276">
      <w:pPr>
        <w:pStyle w:val="Akapitzlist"/>
        <w:widowControl w:val="0"/>
        <w:numPr>
          <w:ilvl w:val="0"/>
          <w:numId w:val="2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F01E5">
        <w:rPr>
          <w:rFonts w:eastAsia="Times New Roman" w:cstheme="minorHAnsi"/>
          <w:color w:val="000000"/>
          <w:sz w:val="24"/>
          <w:szCs w:val="24"/>
        </w:rPr>
        <w:t xml:space="preserve">Jeżeli wypowiedź nie zawiera w ogóle rozwinięcia (np. uczeń napisał tylko wstęp), </w:t>
      </w:r>
      <w:r w:rsidRPr="006F01E5">
        <w:rPr>
          <w:rFonts w:eastAsia="Times New Roman" w:cstheme="minorHAnsi"/>
          <w:color w:val="000000"/>
          <w:sz w:val="24"/>
          <w:szCs w:val="24"/>
        </w:rPr>
        <w:lastRenderedPageBreak/>
        <w:t xml:space="preserve">nauczyciel przyzna 0 pkt w każdym kryterium. </w:t>
      </w:r>
    </w:p>
    <w:p w:rsidR="006F01E5" w:rsidRDefault="00555484" w:rsidP="00A92276">
      <w:pPr>
        <w:pStyle w:val="Akapitzlist"/>
        <w:widowControl w:val="0"/>
        <w:numPr>
          <w:ilvl w:val="0"/>
          <w:numId w:val="2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F01E5">
        <w:rPr>
          <w:rFonts w:eastAsia="Times New Roman" w:cstheme="minorHAnsi"/>
          <w:color w:val="000000"/>
          <w:sz w:val="24"/>
          <w:szCs w:val="24"/>
        </w:rPr>
        <w:t xml:space="preserve">Jeżeli wypowiedź zawiera 180 słów lub mniej, jest oceniana wyłącznie w kryteriach: </w:t>
      </w:r>
      <w:r w:rsidRPr="006F01E5">
        <w:rPr>
          <w:rFonts w:eastAsia="Times New Roman" w:cstheme="minorHAnsi"/>
          <w:i/>
          <w:color w:val="000000"/>
          <w:sz w:val="24"/>
          <w:szCs w:val="24"/>
        </w:rPr>
        <w:t>realizacji tematu wypowiedzi</w:t>
      </w:r>
      <w:r w:rsidRPr="006F01E5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6F01E5">
        <w:rPr>
          <w:rFonts w:eastAsia="Times New Roman" w:cstheme="minorHAnsi"/>
          <w:i/>
          <w:color w:val="000000"/>
          <w:sz w:val="24"/>
          <w:szCs w:val="24"/>
        </w:rPr>
        <w:t xml:space="preserve">elementów twórczych/ elementów retorycznych </w:t>
      </w:r>
      <w:r w:rsidRPr="006F01E5">
        <w:rPr>
          <w:rFonts w:eastAsia="Times New Roman" w:cstheme="minorHAnsi"/>
          <w:color w:val="000000"/>
          <w:sz w:val="24"/>
          <w:szCs w:val="24"/>
        </w:rPr>
        <w:t xml:space="preserve">oraz </w:t>
      </w:r>
      <w:r w:rsidRPr="006F01E5">
        <w:rPr>
          <w:rFonts w:eastAsia="Times New Roman" w:cstheme="minorHAnsi"/>
          <w:i/>
          <w:color w:val="000000"/>
          <w:sz w:val="24"/>
          <w:szCs w:val="24"/>
        </w:rPr>
        <w:t>kompetencji literackich i kulturowych</w:t>
      </w:r>
      <w:r w:rsidRPr="006F01E5">
        <w:rPr>
          <w:rFonts w:eastAsia="Times New Roman" w:cstheme="minorHAnsi"/>
          <w:color w:val="000000"/>
          <w:sz w:val="24"/>
          <w:szCs w:val="24"/>
        </w:rPr>
        <w:t xml:space="preserve">. W pozostałych kryteriach nauczyciel przyzna 0 punktów. </w:t>
      </w:r>
    </w:p>
    <w:p w:rsidR="006F01E5" w:rsidRDefault="00555484" w:rsidP="00A92276">
      <w:pPr>
        <w:pStyle w:val="Akapitzlist"/>
        <w:widowControl w:val="0"/>
        <w:numPr>
          <w:ilvl w:val="0"/>
          <w:numId w:val="2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F01E5">
        <w:rPr>
          <w:rFonts w:eastAsia="Times New Roman" w:cstheme="minorHAnsi"/>
          <w:color w:val="000000"/>
          <w:sz w:val="24"/>
          <w:szCs w:val="24"/>
        </w:rPr>
        <w:t>Jeżeli wypowiedź jest napisana niesamodzielnie, np.</w:t>
      </w:r>
      <w:r w:rsidR="00F07701" w:rsidRPr="006F01E5">
        <w:rPr>
          <w:rFonts w:eastAsia="Times New Roman" w:cstheme="minorHAnsi"/>
          <w:color w:val="000000"/>
          <w:sz w:val="24"/>
          <w:szCs w:val="24"/>
        </w:rPr>
        <w:t xml:space="preserve"> zawiera fragmenty odtworzone z </w:t>
      </w:r>
      <w:r w:rsidRPr="006F01E5">
        <w:rPr>
          <w:rFonts w:eastAsia="Times New Roman" w:cstheme="minorHAnsi"/>
          <w:color w:val="000000"/>
          <w:sz w:val="24"/>
          <w:szCs w:val="24"/>
        </w:rPr>
        <w:t>podręcznika, zadania zawartego w arkuszu egzaminacyjnym lub innego źródła, w tym internetowego, lub jest przepisana od innego ucznia, wówczas otrzyma 0 punktów</w:t>
      </w:r>
    </w:p>
    <w:p w:rsidR="006F01E5" w:rsidRDefault="00555484" w:rsidP="00A92276">
      <w:pPr>
        <w:pStyle w:val="Akapitzlist"/>
        <w:widowControl w:val="0"/>
        <w:numPr>
          <w:ilvl w:val="0"/>
          <w:numId w:val="2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F01E5">
        <w:rPr>
          <w:rFonts w:eastAsia="Times New Roman" w:cstheme="minorHAnsi"/>
          <w:color w:val="000000"/>
          <w:sz w:val="24"/>
          <w:szCs w:val="24"/>
        </w:rPr>
        <w:t>W ocenie poprawności językowej nie bierze się pod uwagę błędów ortograficznych w wypowiedziach uczniów, którym przyznano takie dostosowanie.</w:t>
      </w:r>
    </w:p>
    <w:p w:rsidR="00555484" w:rsidRPr="006F01E5" w:rsidRDefault="00555484" w:rsidP="00A92276">
      <w:pPr>
        <w:pStyle w:val="Akapitzlist"/>
        <w:widowControl w:val="0"/>
        <w:numPr>
          <w:ilvl w:val="0"/>
          <w:numId w:val="22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F01E5">
        <w:rPr>
          <w:rFonts w:eastAsia="Times New Roman" w:cstheme="minorHAnsi"/>
          <w:color w:val="000000"/>
          <w:sz w:val="24"/>
          <w:szCs w:val="24"/>
        </w:rPr>
        <w:t>Zabronione jest pisanie wypowiedzi obraźliwych, wulgarnych lub propagujących p</w:t>
      </w:r>
      <w:r w:rsidRPr="006F01E5">
        <w:rPr>
          <w:rFonts w:eastAsia="Times New Roman" w:cstheme="minorHAnsi"/>
          <w:color w:val="000000"/>
          <w:sz w:val="24"/>
          <w:szCs w:val="24"/>
        </w:rPr>
        <w:t>o</w:t>
      </w:r>
      <w:r w:rsidRPr="006F01E5">
        <w:rPr>
          <w:rFonts w:eastAsia="Times New Roman" w:cstheme="minorHAnsi"/>
          <w:color w:val="000000"/>
          <w:sz w:val="24"/>
          <w:szCs w:val="24"/>
        </w:rPr>
        <w:t xml:space="preserve">stępowanie niezgodne z prawem. </w:t>
      </w:r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 xml:space="preserve">Kryteria opracowano na podstawie: </w:t>
      </w:r>
      <w:hyperlink r:id="rId10">
        <w:r w:rsidRPr="00555484">
          <w:rPr>
            <w:rFonts w:eastAsia="Times New Roman" w:cstheme="minorHAnsi"/>
            <w:color w:val="0000FF"/>
            <w:sz w:val="24"/>
            <w:szCs w:val="24"/>
            <w:u w:val="single"/>
          </w:rPr>
          <w:t>https://cke.gov.pl/images/_EGZAMIN_OSMOKLASISTY/Informatory/Informator_P1_polski.pdf</w:t>
        </w:r>
      </w:hyperlink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Punktacja  na poszczególne oceny:</w:t>
      </w:r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8 -11 – dopuszczający</w:t>
      </w:r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12 – 14 -dostateczny</w:t>
      </w:r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15 – 17 -dobry</w:t>
      </w:r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18- 19 – bardzo dobry</w:t>
      </w:r>
    </w:p>
    <w:p w:rsidR="00555484" w:rsidRPr="00555484" w:rsidRDefault="00555484" w:rsidP="00A92276">
      <w:pPr>
        <w:widowControl w:val="0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20 - celujący</w:t>
      </w:r>
    </w:p>
    <w:p w:rsidR="00555484" w:rsidRPr="00555484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55484" w:rsidRPr="00860E0A" w:rsidRDefault="00555484" w:rsidP="00A92276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b/>
          <w:sz w:val="24"/>
          <w:szCs w:val="24"/>
        </w:rPr>
        <w:t>Dyktanda</w:t>
      </w:r>
      <w:r w:rsidRPr="00860E0A">
        <w:rPr>
          <w:rFonts w:eastAsia="Times New Roman" w:cstheme="minorHAnsi"/>
          <w:sz w:val="24"/>
          <w:szCs w:val="24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943"/>
        <w:gridCol w:w="4345"/>
      </w:tblGrid>
      <w:tr w:rsidR="00555484" w:rsidRPr="00555484" w:rsidTr="003563F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Przy ocenianiu poprawności ortograficznej dyktanda stosuje się zasadę:</w:t>
            </w:r>
          </w:p>
        </w:tc>
      </w:tr>
      <w:tr w:rsidR="00555484" w:rsidRPr="00555484" w:rsidTr="003563F8">
        <w:trPr>
          <w:trHeight w:val="1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celujący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bezbłędnie</w:t>
            </w:r>
          </w:p>
        </w:tc>
      </w:tr>
      <w:tr w:rsidR="00555484" w:rsidRPr="00555484" w:rsidTr="003563F8">
        <w:trPr>
          <w:trHeight w:val="1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Bardzo dobry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1 błąd</w:t>
            </w:r>
          </w:p>
        </w:tc>
      </w:tr>
      <w:tr w:rsidR="00555484" w:rsidRPr="00555484" w:rsidTr="003563F8">
        <w:trPr>
          <w:trHeight w:val="1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dobry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2 błędy</w:t>
            </w:r>
          </w:p>
        </w:tc>
      </w:tr>
      <w:tr w:rsidR="00555484" w:rsidRPr="00555484" w:rsidTr="003563F8">
        <w:trPr>
          <w:trHeight w:val="1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dostateczny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3-4 błędy</w:t>
            </w:r>
          </w:p>
        </w:tc>
      </w:tr>
      <w:tr w:rsidR="00555484" w:rsidRPr="00555484" w:rsidTr="003563F8">
        <w:trPr>
          <w:trHeight w:val="1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dopuszczający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5-6 błędów</w:t>
            </w:r>
          </w:p>
        </w:tc>
      </w:tr>
      <w:tr w:rsidR="00555484" w:rsidRPr="00555484" w:rsidTr="003563F8">
        <w:trPr>
          <w:trHeight w:val="1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niedostateczny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Powyżej 6 błędów</w:t>
            </w:r>
          </w:p>
        </w:tc>
      </w:tr>
    </w:tbl>
    <w:p w:rsidR="006F01E5" w:rsidRDefault="00555484" w:rsidP="00A92276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Błędem ortograficznym obniżającym ocenę jest niepoprawna pisownia wyrazów ze znanymi dla ucznia zasadami.</w:t>
      </w:r>
    </w:p>
    <w:p w:rsidR="006F01E5" w:rsidRDefault="00555484" w:rsidP="00A92276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Pomyłka to na przykład przestawianie lub gubienie liter, opuszczanie znaków diakr</w:t>
      </w:r>
      <w:r w:rsidRPr="006F01E5">
        <w:rPr>
          <w:rFonts w:eastAsia="Times New Roman" w:cstheme="minorHAnsi"/>
          <w:sz w:val="24"/>
          <w:szCs w:val="24"/>
        </w:rPr>
        <w:t>y</w:t>
      </w:r>
      <w:r w:rsidRPr="006F01E5">
        <w:rPr>
          <w:rFonts w:eastAsia="Times New Roman" w:cstheme="minorHAnsi"/>
          <w:sz w:val="24"/>
          <w:szCs w:val="24"/>
        </w:rPr>
        <w:t>tycznych  (ale tylko wtedy, gdy nie chodzi o zróżnicowanie głosek  i wyrazów)</w:t>
      </w:r>
    </w:p>
    <w:p w:rsidR="006F01E5" w:rsidRDefault="00555484" w:rsidP="00A92276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 xml:space="preserve">3  błędy interpunkcyjne traktuje się jako 1 błąd ortograficzny. </w:t>
      </w:r>
    </w:p>
    <w:p w:rsidR="006F01E5" w:rsidRDefault="00555484" w:rsidP="00A92276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lastRenderedPageBreak/>
        <w:t>Podczas pisania dyktanda wlicza się błędy ortograficzne, które uczeń popełnił w i</w:t>
      </w:r>
      <w:r w:rsidRPr="006F01E5">
        <w:rPr>
          <w:rFonts w:eastAsia="Times New Roman" w:cstheme="minorHAnsi"/>
          <w:sz w:val="24"/>
          <w:szCs w:val="24"/>
        </w:rPr>
        <w:t>n</w:t>
      </w:r>
      <w:r w:rsidRPr="006F01E5">
        <w:rPr>
          <w:rFonts w:eastAsia="Times New Roman" w:cstheme="minorHAnsi"/>
          <w:sz w:val="24"/>
          <w:szCs w:val="24"/>
        </w:rPr>
        <w:t>nych wyrazach niż tych , które są przedmiotem sprawdzania. Uczeń musi znać zasady ortograficzne ćwiczone wcześniej na niższych poziomach edukacji i umieć stosować je w praktyce.</w:t>
      </w:r>
    </w:p>
    <w:p w:rsidR="00555484" w:rsidRPr="006F01E5" w:rsidRDefault="00555484" w:rsidP="00A92276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oprócz pisania przez ucznia tekstu wygłaszanego przez nauczyciela ze słuchu dopus</w:t>
      </w:r>
      <w:r w:rsidRPr="006F01E5">
        <w:rPr>
          <w:rFonts w:eastAsia="Times New Roman" w:cstheme="minorHAnsi"/>
          <w:sz w:val="24"/>
          <w:szCs w:val="24"/>
        </w:rPr>
        <w:t>z</w:t>
      </w:r>
      <w:r w:rsidRPr="006F01E5">
        <w:rPr>
          <w:rFonts w:eastAsia="Times New Roman" w:cstheme="minorHAnsi"/>
          <w:sz w:val="24"/>
          <w:szCs w:val="24"/>
        </w:rPr>
        <w:t>czalne jest sprawdzanie znajomości zasad ortograficznych podczas dyktanda( wó</w:t>
      </w:r>
      <w:r w:rsidRPr="006F01E5">
        <w:rPr>
          <w:rFonts w:eastAsia="Times New Roman" w:cstheme="minorHAnsi"/>
          <w:sz w:val="24"/>
          <w:szCs w:val="24"/>
        </w:rPr>
        <w:t>w</w:t>
      </w:r>
      <w:r w:rsidRPr="006F01E5">
        <w:rPr>
          <w:rFonts w:eastAsia="Times New Roman" w:cstheme="minorHAnsi"/>
          <w:sz w:val="24"/>
          <w:szCs w:val="24"/>
        </w:rPr>
        <w:t>czas uczeń otrzymuje dwie oceny)</w:t>
      </w:r>
    </w:p>
    <w:p w:rsidR="00555484" w:rsidRPr="00555484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55484" w:rsidRPr="00555484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W przypadku uczniów posiadających opinię z Poradni Psychologiczno-Pedagogicznej o dyso</w:t>
      </w:r>
      <w:r w:rsidRPr="00555484">
        <w:rPr>
          <w:rFonts w:eastAsia="Times New Roman" w:cstheme="minorHAnsi"/>
          <w:sz w:val="24"/>
          <w:szCs w:val="24"/>
        </w:rPr>
        <w:t>r</w:t>
      </w:r>
      <w:r w:rsidRPr="00555484">
        <w:rPr>
          <w:rFonts w:eastAsia="Times New Roman" w:cstheme="minorHAnsi"/>
          <w:sz w:val="24"/>
          <w:szCs w:val="24"/>
        </w:rPr>
        <w:t>tografii dyktando ocenia się tylko za jedną zasadę ortograficzną ćwiczoną na lekcji lub za zn</w:t>
      </w:r>
      <w:r w:rsidRPr="00555484">
        <w:rPr>
          <w:rFonts w:eastAsia="Times New Roman" w:cstheme="minorHAnsi"/>
          <w:sz w:val="24"/>
          <w:szCs w:val="24"/>
        </w:rPr>
        <w:t>a</w:t>
      </w:r>
      <w:r w:rsidRPr="00555484">
        <w:rPr>
          <w:rFonts w:eastAsia="Times New Roman" w:cstheme="minorHAnsi"/>
          <w:sz w:val="24"/>
          <w:szCs w:val="24"/>
        </w:rPr>
        <w:t>jomość zasad.</w:t>
      </w:r>
    </w:p>
    <w:p w:rsidR="00555484" w:rsidRPr="00555484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55484" w:rsidRPr="00860E0A" w:rsidRDefault="00555484" w:rsidP="00A92276">
      <w:pPr>
        <w:pStyle w:val="Akapitzlist"/>
        <w:widowControl w:val="0"/>
        <w:numPr>
          <w:ilvl w:val="0"/>
          <w:numId w:val="28"/>
        </w:numPr>
        <w:spacing w:after="0"/>
        <w:ind w:right="582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b/>
          <w:sz w:val="24"/>
          <w:szCs w:val="24"/>
        </w:rPr>
        <w:t>Czytanie: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90"/>
        <w:gridCol w:w="7598"/>
      </w:tblGrid>
      <w:tr w:rsidR="00555484" w:rsidRPr="00555484" w:rsidTr="003563F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Przy ocenianiu czytania stosuje się następujące wymagania: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celujący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right="582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odpowiednio interpretuje czytany tekst, czyta głośno, wyra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ź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nie, płynnie, uwzględnia znaki  interpunkcyjne, ma właściwe tempo czytania, wydziela głosowo partie narratora i dialogi, odpowiednio intonuje.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bardzo dobry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right="582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czyta głośno, wyraźnie, płynnie,</w:t>
            </w:r>
          </w:p>
          <w:p w:rsidR="00555484" w:rsidRPr="00555484" w:rsidRDefault="00555484" w:rsidP="00A92276">
            <w:pPr>
              <w:widowControl w:val="0"/>
              <w:spacing w:after="0"/>
              <w:ind w:right="582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uwzględnia znaki  interpunkcyjne,</w:t>
            </w:r>
          </w:p>
          <w:p w:rsidR="00555484" w:rsidRPr="00555484" w:rsidRDefault="00555484" w:rsidP="00A92276">
            <w:pPr>
              <w:widowControl w:val="0"/>
              <w:spacing w:after="0"/>
              <w:ind w:right="582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ma właściwe tempo czytania,</w:t>
            </w:r>
          </w:p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prawidłowo intonuje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dobry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popełnia drobne usterki w płynności czytania, uwzględnia znaki interpun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k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cyjne,</w:t>
            </w:r>
          </w:p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ma właściwe tempo czytania</w:t>
            </w:r>
          </w:p>
        </w:tc>
      </w:tr>
      <w:tr w:rsidR="00555484" w:rsidRPr="00555484" w:rsidTr="003563F8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teczny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czyta cicho, popełnia błędy  w płynności czytania, wyrazy nowe są sylab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zowane lub literowane.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dopus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czający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popełnia liczne błędy, ma zachwiane tempo i rytm czytania, często sylabiz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je.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niedostatec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sylabizuje, literuje, czyta bardzo wolno,</w:t>
            </w:r>
          </w:p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popełnia bardzo dużo błędów</w:t>
            </w:r>
          </w:p>
        </w:tc>
      </w:tr>
    </w:tbl>
    <w:p w:rsidR="00555484" w:rsidRPr="00555484" w:rsidRDefault="00555484" w:rsidP="00A92276">
      <w:pPr>
        <w:widowControl w:val="0"/>
        <w:spacing w:after="0"/>
        <w:ind w:right="582"/>
        <w:rPr>
          <w:rFonts w:eastAsia="Times New Roman" w:cstheme="minorHAnsi"/>
          <w:sz w:val="24"/>
          <w:szCs w:val="24"/>
          <w:u w:val="single"/>
        </w:rPr>
      </w:pPr>
    </w:p>
    <w:p w:rsidR="006F01E5" w:rsidRDefault="00555484" w:rsidP="00A92276">
      <w:pPr>
        <w:pStyle w:val="Akapitzlist"/>
        <w:widowControl w:val="0"/>
        <w:numPr>
          <w:ilvl w:val="0"/>
          <w:numId w:val="24"/>
        </w:numPr>
        <w:spacing w:after="0"/>
        <w:ind w:right="582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Uczeń zobowiązany jest przeczytać samodzielnie lektury wyznaczone przez n</w:t>
      </w:r>
      <w:r w:rsidRPr="006F01E5">
        <w:rPr>
          <w:rFonts w:eastAsia="Times New Roman" w:cstheme="minorHAnsi"/>
          <w:sz w:val="24"/>
          <w:szCs w:val="24"/>
        </w:rPr>
        <w:t>a</w:t>
      </w:r>
      <w:r w:rsidRPr="006F01E5">
        <w:rPr>
          <w:rFonts w:eastAsia="Times New Roman" w:cstheme="minorHAnsi"/>
          <w:sz w:val="24"/>
          <w:szCs w:val="24"/>
        </w:rPr>
        <w:t>uczyciela.</w:t>
      </w:r>
    </w:p>
    <w:p w:rsidR="00555484" w:rsidRPr="006F01E5" w:rsidRDefault="00555484" w:rsidP="00A92276">
      <w:pPr>
        <w:pStyle w:val="Akapitzlist"/>
        <w:widowControl w:val="0"/>
        <w:numPr>
          <w:ilvl w:val="0"/>
          <w:numId w:val="24"/>
        </w:numPr>
        <w:spacing w:after="0"/>
        <w:ind w:right="582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b/>
          <w:sz w:val="24"/>
          <w:szCs w:val="24"/>
        </w:rPr>
        <w:t>Nauczyciel może sprawdzić stopień znajomości i zrozumienia lektury testem, sprawdzianem lub kartkówką z lektury przed rozpoczęciem omawiania książki  na lekcjach. Uczeń otrzymuje ocenę</w:t>
      </w:r>
      <w:r w:rsidRPr="006F01E5">
        <w:rPr>
          <w:rFonts w:eastAsia="Times New Roman" w:cstheme="minorHAnsi"/>
          <w:sz w:val="24"/>
          <w:szCs w:val="24"/>
        </w:rPr>
        <w:t xml:space="preserve">. </w:t>
      </w:r>
    </w:p>
    <w:p w:rsidR="00555484" w:rsidRPr="00555484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55484" w:rsidRPr="00860E0A" w:rsidRDefault="00555484" w:rsidP="00A92276">
      <w:pPr>
        <w:pStyle w:val="Akapitzlist"/>
        <w:widowControl w:val="0"/>
        <w:numPr>
          <w:ilvl w:val="0"/>
          <w:numId w:val="28"/>
        </w:numPr>
        <w:spacing w:after="0"/>
        <w:ind w:right="582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b/>
          <w:sz w:val="24"/>
          <w:szCs w:val="24"/>
        </w:rPr>
        <w:t>Recytacja poezji i fragmentów prozy</w:t>
      </w:r>
    </w:p>
    <w:p w:rsidR="00555484" w:rsidRPr="003D4816" w:rsidRDefault="00555484" w:rsidP="00A92276">
      <w:pPr>
        <w:widowControl w:val="0"/>
        <w:spacing w:after="0"/>
        <w:ind w:right="582"/>
        <w:jc w:val="both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W ciągu semestru uczeń jest przynajmniej raz oceniany z recytacji utworu poetyckiego lub prozy. Oceniając recytację nauczyciel bierze pod uwagę zgodność z tekstem, pły</w:t>
      </w:r>
      <w:r w:rsidRPr="00555484">
        <w:rPr>
          <w:rFonts w:eastAsia="Times New Roman" w:cstheme="minorHAnsi"/>
          <w:sz w:val="24"/>
          <w:szCs w:val="24"/>
        </w:rPr>
        <w:t>n</w:t>
      </w:r>
      <w:r w:rsidRPr="00555484">
        <w:rPr>
          <w:rFonts w:eastAsia="Times New Roman" w:cstheme="minorHAnsi"/>
          <w:sz w:val="24"/>
          <w:szCs w:val="24"/>
        </w:rPr>
        <w:lastRenderedPageBreak/>
        <w:t xml:space="preserve">ność, odpowiednią interpretację utworu, intonację, dostosowanie tempa mówienia do treści oraz nastroju utworu.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90"/>
        <w:gridCol w:w="7598"/>
      </w:tblGrid>
      <w:tr w:rsidR="00555484" w:rsidRPr="00555484" w:rsidTr="003563F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Przy ocenianiu recytacji stosuje się następujące wymagania: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celujący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right="582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bezbłędnie opanował pamięciowo tekst, wzorowo interpret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je utwór, wyraźnie przekazuje sens wygłaszanego tekstu, dostosow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je tempo recytacji i barwę głosu do treści oraz nastroju utworu, mówi głośno, płynnie poprawnie artykułuje głoski, zachowuje odpowiednią postawę.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bardzo dobry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bezbłędnie opanował pamięciowo tekst, wyraźnie przekazuje sens wygłaszanego  tekstu, dostosowuje tempo recytacji i barwę głosu do treści oraz nastroju utworu,  recytuje w odpowiednim tempie, mówi płynnie, 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prawnie artykułuje głoski.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dobry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popełnia drobne usterki w wygłaszaniu  tekstu; oddaje sens utworu, rec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tuje głośno, wyraźnie, w odpowiednim tempie, poprawnie artykułuje głoski.</w:t>
            </w:r>
          </w:p>
        </w:tc>
      </w:tr>
      <w:tr w:rsidR="00555484" w:rsidRPr="00555484" w:rsidTr="003563F8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teczny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popełnia błędy, nie oddaje sensu wygłaszanego tekstu,  mówi cicho.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dopus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czający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 popełnia liczne błędy, wygłaszając tekst, ma nieodpowiednie tempo  rec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tacji, recytuje niewyraźnie.</w:t>
            </w:r>
          </w:p>
        </w:tc>
      </w:tr>
      <w:tr w:rsidR="00555484" w:rsidRPr="00555484" w:rsidTr="003563F8">
        <w:trPr>
          <w:trHeight w:val="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niedostatec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ny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 nie opanował pamięciowo tekstu lub nie podejmuje próby wygł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szenia tekstu z pamięci.</w:t>
            </w:r>
          </w:p>
        </w:tc>
      </w:tr>
    </w:tbl>
    <w:p w:rsidR="00555484" w:rsidRPr="00555484" w:rsidRDefault="00555484" w:rsidP="00A92276">
      <w:pPr>
        <w:spacing w:after="0"/>
        <w:ind w:left="720"/>
        <w:jc w:val="both"/>
        <w:rPr>
          <w:rFonts w:eastAsia="Times New Roman" w:cstheme="minorHAnsi"/>
          <w:b/>
          <w:sz w:val="24"/>
          <w:szCs w:val="24"/>
        </w:rPr>
      </w:pPr>
    </w:p>
    <w:p w:rsidR="006F01E5" w:rsidRPr="00860E0A" w:rsidRDefault="00555484" w:rsidP="00A92276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b/>
          <w:sz w:val="24"/>
          <w:szCs w:val="24"/>
        </w:rPr>
        <w:t xml:space="preserve">Wypowiedzi ustne </w:t>
      </w:r>
    </w:p>
    <w:p w:rsidR="00555484" w:rsidRPr="006F01E5" w:rsidRDefault="00555484" w:rsidP="00A92276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W ciągu semestru uczeń może udzielać wypowiedzi ustnych, np.: opowiadając tekst, refer</w:t>
      </w:r>
      <w:r w:rsidRPr="00555484">
        <w:rPr>
          <w:rFonts w:eastAsia="Times New Roman" w:cstheme="minorHAnsi"/>
          <w:sz w:val="24"/>
          <w:szCs w:val="24"/>
        </w:rPr>
        <w:t>u</w:t>
      </w:r>
      <w:r w:rsidRPr="00555484">
        <w:rPr>
          <w:rFonts w:eastAsia="Times New Roman" w:cstheme="minorHAnsi"/>
          <w:sz w:val="24"/>
          <w:szCs w:val="24"/>
        </w:rPr>
        <w:t>jąc  zagadnienie, wygłaszając przemówienie, prezentując wynik pracy.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90"/>
        <w:gridCol w:w="7598"/>
      </w:tblGrid>
      <w:tr w:rsidR="00555484" w:rsidRPr="00555484" w:rsidTr="003563F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Przy ocenianiu wypowiedzi ustnych stosuje się następujące wymagania:</w:t>
            </w:r>
          </w:p>
        </w:tc>
      </w:tr>
      <w:tr w:rsidR="00555484" w:rsidRPr="00555484" w:rsidTr="003563F8">
        <w:trPr>
          <w:trHeight w:val="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celuj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ą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right="58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wypowiada się poprawnie pod względem merytorycznym oraz jęz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kowym, wyraża własne sądy, ocenia, wypowiada się swobodnie, spójnie, logicznie, płynnie, nawiązuje kontakt ze słuchaczami, potrafi zainteresować innych swoją wypowiedzią ma bogate słownictwo,</w:t>
            </w:r>
          </w:p>
          <w:p w:rsidR="00555484" w:rsidRPr="00555484" w:rsidRDefault="00555484" w:rsidP="00A92276">
            <w:pPr>
              <w:widowControl w:val="0"/>
              <w:spacing w:after="0"/>
              <w:ind w:right="582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posługuje się piękną polszczyzną.</w:t>
            </w:r>
          </w:p>
        </w:tc>
      </w:tr>
      <w:tr w:rsidR="00555484" w:rsidRPr="00555484" w:rsidTr="003563F8">
        <w:trPr>
          <w:trHeight w:val="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bardzo dobry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wypowiada się poprawnie pod względem merytorycznym oraz  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ę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zykowym; wypowiada się na temat wyczerpująco,  wypowiada się swobo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nie, spójnie, logicznie, płynnie, wyraża własne sądy, uogólnienia, nawiązuje kontakt ze słuch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czami, potrafi zainteresować innych swoją wypowiedzią ustną.</w:t>
            </w:r>
          </w:p>
        </w:tc>
      </w:tr>
      <w:tr w:rsidR="00555484" w:rsidRPr="00555484" w:rsidTr="003563F8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dobry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popełnia drobne błędy w wypowiadaniu się samodzielnie, mówi na temat, poprawnie merytorycznie, mówi precyzyjnie, podaje większość 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maganych wiadomości, wypowiedź jest uporządkowana,</w:t>
            </w:r>
          </w:p>
        </w:tc>
      </w:tr>
      <w:tr w:rsidR="00555484" w:rsidRPr="00555484" w:rsidTr="003563F8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teczny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wypowiada się samodzielnie; stara się uwzględniać zasady  popra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ności językowej, stosuje poznane  słownictwo, stara się mówić płynnie, zapomina o wstępie lub zakończeniu, wypowiada się krótko nie zawsze l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gicznie, prezentuje podstawowy zakres wiadomości i umiejętności, wyp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wiedz cechuje  ubogie słownictwo, wypowiedź jest ogólnikowa i schem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tyczna</w:t>
            </w:r>
          </w:p>
        </w:tc>
      </w:tr>
      <w:tr w:rsidR="00555484" w:rsidRPr="00555484" w:rsidTr="003563F8">
        <w:trPr>
          <w:trHeight w:val="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dopus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czający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Uczeń: popełnia wiele błędów </w:t>
            </w:r>
          </w:p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wypowiedzi na określony temat jest ogólnikowa, z pomocą nauczyciela udziela odpowiedzi na postawione pytania, uzupełniając wypowiedź, w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powiada się chaotycznie, odbiega od  tematu, nie kończy zdań, popełnia błędy zakłócające kom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nikację, stosuje potoczne słownictwo.</w:t>
            </w:r>
          </w:p>
        </w:tc>
      </w:tr>
      <w:tr w:rsidR="00555484" w:rsidRPr="00555484" w:rsidTr="003563F8">
        <w:trPr>
          <w:trHeight w:val="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niedost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teczny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nie zna podstawowych wiadomości  z omawianego zakresu materi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łu, popełnia bardzo dużo błędów językowych, ma ubogie słownictwo, mówi ch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otycznie, niewyraźnie, nieprecyzyjnie lub odmawia odpowiedzi.</w:t>
            </w:r>
          </w:p>
        </w:tc>
      </w:tr>
    </w:tbl>
    <w:p w:rsidR="00555484" w:rsidRPr="00555484" w:rsidRDefault="00555484" w:rsidP="00A92276">
      <w:pPr>
        <w:widowControl w:val="0"/>
        <w:spacing w:after="0"/>
        <w:ind w:right="582"/>
        <w:rPr>
          <w:rFonts w:eastAsia="Times New Roman" w:cstheme="minorHAnsi"/>
          <w:sz w:val="24"/>
          <w:szCs w:val="24"/>
          <w:u w:val="single"/>
        </w:rPr>
      </w:pPr>
    </w:p>
    <w:p w:rsidR="00555484" w:rsidRPr="00860E0A" w:rsidRDefault="00555484" w:rsidP="00A92276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b/>
          <w:sz w:val="24"/>
          <w:szCs w:val="24"/>
        </w:rPr>
        <w:t xml:space="preserve">Praca w grupach </w:t>
      </w:r>
    </w:p>
    <w:p w:rsidR="00555484" w:rsidRPr="00555484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Na lekcjach nauczyciel stosuje pracę w grupach, która polega na rozwiązaniu przez grupę jakiegoś problemu lub opracowaniu zagadnienia.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90"/>
        <w:gridCol w:w="7598"/>
      </w:tblGrid>
      <w:tr w:rsidR="00555484" w:rsidRPr="00555484" w:rsidTr="003563F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b/>
                <w:sz w:val="24"/>
                <w:szCs w:val="24"/>
              </w:rPr>
              <w:t>Przy ocenianiu pracy w grupach stosuje się następujące wymagania:</w:t>
            </w:r>
          </w:p>
        </w:tc>
      </w:tr>
      <w:tr w:rsidR="00555484" w:rsidRPr="00555484" w:rsidTr="003563F8">
        <w:trPr>
          <w:trHeight w:val="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celuj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ą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widowControl w:val="0"/>
              <w:spacing w:after="0"/>
              <w:ind w:right="582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stosuje zasady pracy w grupie, z zaangażowaniem wykonuje powierzone mu zadania, potrafi zmotywować innych do pracy, jeśli jej nie wykonują, ma ciekawe, kreatywne  pomysły, słucha innych, potrafi współpracować, docenia pracę innych, szanuje pomysły 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nych osób; przynosi potrze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b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 xml:space="preserve">ne materiały, opracowuje zagadnienia, potrafi dzielić się praca z innymi; </w:t>
            </w:r>
          </w:p>
        </w:tc>
      </w:tr>
      <w:tr w:rsidR="00555484" w:rsidRPr="00555484" w:rsidTr="003563F8">
        <w:trPr>
          <w:trHeight w:val="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bardzo dobry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stosuje zasady pracy w grupie, jest zaangażowany w  zadaną pracę, wywiązuje się z powierzonych funkcji, ma pomysły, jego uwagi mają na celu wspieranie pracy innych, docenia wkład wnoszony przez innych, zachęca do dobrej komunikacji w grupie, słucha innych,  ma szacunek dla innych pom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y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słów i ich 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torów; przynosi potrzebne materiały, opracowuje zagadnienia, potrafi dzielić się praca z innymi.</w:t>
            </w:r>
          </w:p>
        </w:tc>
      </w:tr>
      <w:tr w:rsidR="00555484" w:rsidRPr="00555484" w:rsidTr="003563F8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dobry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3563F8" w:rsidRDefault="00555484" w:rsidP="00A9227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stosuje zasady pracy w grupie, wykonuje zadaną pracę, koncentruje się na wyznaczonym zadaniu, jest przygotowany, ma potrzebne materiały  słucha innych,</w:t>
            </w:r>
            <w:r w:rsidR="003563F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zachęca do dobrej współpracy, szuka potrzebnych inform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cji, opracowuje wspó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l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nie z kolegami zagadnienia.</w:t>
            </w:r>
          </w:p>
        </w:tc>
      </w:tr>
      <w:tr w:rsidR="00555484" w:rsidRPr="00555484" w:rsidTr="003563F8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teczny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3563F8" w:rsidRDefault="00555484" w:rsidP="00A9227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stara się wykonywać zadaną pracę, czasami odrywa się od zadanej pracy,</w:t>
            </w:r>
            <w:r w:rsidR="003563F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czasami nie słucha pomysłów innych lub niezbyt często wnosi swój wkład, ale uważnie słucha, wykonuje wyznaczone zadania, nie obraża i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nych członków gr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u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py, czasami nie okazuje szacunku innym członkom grupy.</w:t>
            </w:r>
          </w:p>
        </w:tc>
      </w:tr>
      <w:tr w:rsidR="00555484" w:rsidRPr="00555484" w:rsidTr="003563F8">
        <w:trPr>
          <w:trHeight w:val="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dopus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czający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Uczeń: nie wykonuje zadanej pracy, dyskutuje na tematy niezwiązane z pracą,</w:t>
            </w:r>
            <w:r w:rsidR="003563F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nie słucha pomysłów innych,</w:t>
            </w:r>
          </w:p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na czas wykonuje jedynie małą część wyznaczonej pracy, nie okazuje  sz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cunku innym członkom grupy.</w:t>
            </w:r>
          </w:p>
        </w:tc>
      </w:tr>
      <w:tr w:rsidR="00555484" w:rsidRPr="00555484" w:rsidTr="003563F8">
        <w:trPr>
          <w:trHeight w:val="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niedost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teczny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84" w:rsidRPr="00555484" w:rsidRDefault="00555484" w:rsidP="00A9227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 xml:space="preserve">Uczeń: nie pracuje w grupie, odmawia wykonywania pracy zespołowej, </w:t>
            </w:r>
            <w:r w:rsidRPr="00555484">
              <w:rPr>
                <w:rFonts w:eastAsia="Times New Roman" w:cstheme="minorHAnsi"/>
                <w:sz w:val="24"/>
                <w:szCs w:val="24"/>
              </w:rPr>
              <w:lastRenderedPageBreak/>
              <w:t>przeszk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a</w:t>
            </w:r>
            <w:r w:rsidRPr="00555484">
              <w:rPr>
                <w:rFonts w:eastAsia="Times New Roman" w:cstheme="minorHAnsi"/>
                <w:sz w:val="24"/>
                <w:szCs w:val="24"/>
              </w:rPr>
              <w:t>dza w pracy innych członków grupy, zajmuje się innymi sprawami, nie wywiązuje się z powierzonego zadania,</w:t>
            </w:r>
          </w:p>
          <w:p w:rsidR="00555484" w:rsidRPr="00555484" w:rsidRDefault="00555484" w:rsidP="00A922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55484">
              <w:rPr>
                <w:rFonts w:eastAsia="Times New Roman" w:cstheme="minorHAnsi"/>
                <w:sz w:val="24"/>
                <w:szCs w:val="24"/>
              </w:rPr>
              <w:t>nie przynosi potrzebnych materiałów,</w:t>
            </w:r>
          </w:p>
        </w:tc>
      </w:tr>
    </w:tbl>
    <w:p w:rsidR="00555484" w:rsidRPr="00555484" w:rsidRDefault="00555484" w:rsidP="00A9227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55484" w:rsidRPr="00860E0A" w:rsidRDefault="00555484" w:rsidP="00A92276">
      <w:pPr>
        <w:pStyle w:val="Akapitzlist"/>
        <w:widowControl w:val="0"/>
        <w:numPr>
          <w:ilvl w:val="0"/>
          <w:numId w:val="28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860E0A">
        <w:rPr>
          <w:rFonts w:eastAsia="Times New Roman" w:cstheme="minorHAnsi"/>
          <w:b/>
          <w:sz w:val="24"/>
          <w:szCs w:val="24"/>
        </w:rPr>
        <w:t xml:space="preserve">Referat </w:t>
      </w:r>
      <w:r w:rsidRPr="00860E0A">
        <w:rPr>
          <w:rFonts w:eastAsia="Times New Roman" w:cstheme="minorHAnsi"/>
          <w:sz w:val="24"/>
          <w:szCs w:val="24"/>
        </w:rPr>
        <w:t>jest samodzielną pracą ucznia polegająca na umiejętności  korzystania z ró</w:t>
      </w:r>
      <w:r w:rsidRPr="00860E0A">
        <w:rPr>
          <w:rFonts w:eastAsia="Times New Roman" w:cstheme="minorHAnsi"/>
          <w:sz w:val="24"/>
          <w:szCs w:val="24"/>
        </w:rPr>
        <w:t>ż</w:t>
      </w:r>
      <w:r w:rsidRPr="00860E0A">
        <w:rPr>
          <w:rFonts w:eastAsia="Times New Roman" w:cstheme="minorHAnsi"/>
          <w:sz w:val="24"/>
          <w:szCs w:val="24"/>
        </w:rPr>
        <w:t>nych źródeł informacji. Uczeń  dokonuje opracowania danego zagadnienia, prezentuje efekty pracy w klasie lub podczas innych uroczystości. Nauczyciel może zadać uczniowi kilka p</w:t>
      </w:r>
      <w:r w:rsidRPr="00860E0A">
        <w:rPr>
          <w:rFonts w:eastAsia="Times New Roman" w:cstheme="minorHAnsi"/>
          <w:sz w:val="24"/>
          <w:szCs w:val="24"/>
        </w:rPr>
        <w:t>y</w:t>
      </w:r>
      <w:r w:rsidRPr="00860E0A">
        <w:rPr>
          <w:rFonts w:eastAsia="Times New Roman" w:cstheme="minorHAnsi"/>
          <w:sz w:val="24"/>
          <w:szCs w:val="24"/>
        </w:rPr>
        <w:t>tań do  referowanego materiału. Nauczyciel może zaproponować  uczniom pracę w fo</w:t>
      </w:r>
      <w:r w:rsidRPr="00860E0A">
        <w:rPr>
          <w:rFonts w:eastAsia="Times New Roman" w:cstheme="minorHAnsi"/>
          <w:sz w:val="24"/>
          <w:szCs w:val="24"/>
        </w:rPr>
        <w:t>r</w:t>
      </w:r>
      <w:r w:rsidRPr="00860E0A">
        <w:rPr>
          <w:rFonts w:eastAsia="Times New Roman" w:cstheme="minorHAnsi"/>
          <w:sz w:val="24"/>
          <w:szCs w:val="24"/>
        </w:rPr>
        <w:t xml:space="preserve">mie referatu. Uczniowie mogą, lecz nie muszą wykonać tej pracy. </w:t>
      </w:r>
    </w:p>
    <w:p w:rsidR="00555484" w:rsidRPr="00555484" w:rsidRDefault="00555484" w:rsidP="00A92276">
      <w:pPr>
        <w:widowControl w:val="0"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555484">
        <w:rPr>
          <w:rFonts w:eastAsia="Times New Roman" w:cstheme="minorHAnsi"/>
          <w:b/>
          <w:sz w:val="24"/>
          <w:szCs w:val="24"/>
        </w:rPr>
        <w:t xml:space="preserve">Referaty ocenia się według:  </w:t>
      </w:r>
    </w:p>
    <w:p w:rsidR="006F01E5" w:rsidRDefault="00555484" w:rsidP="00A92276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zawartości merytorycznej,</w:t>
      </w:r>
    </w:p>
    <w:p w:rsidR="006F01E5" w:rsidRDefault="00555484" w:rsidP="00A92276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sposobu prezentacji,</w:t>
      </w:r>
    </w:p>
    <w:p w:rsidR="006F01E5" w:rsidRDefault="00555484" w:rsidP="00A92276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umiejętności odpowiadania na pytania dotyczące referowanego zagadnienia,</w:t>
      </w:r>
    </w:p>
    <w:p w:rsidR="006F01E5" w:rsidRDefault="00555484" w:rsidP="00A92276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różnorodności źródeł, do których dotarł uczeń;</w:t>
      </w:r>
    </w:p>
    <w:p w:rsidR="00555484" w:rsidRPr="006F01E5" w:rsidRDefault="00555484" w:rsidP="00A92276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 xml:space="preserve">umiejętności selekcjonowania informacji. </w:t>
      </w:r>
    </w:p>
    <w:p w:rsidR="00555484" w:rsidRPr="00555484" w:rsidRDefault="00555484" w:rsidP="00A92276">
      <w:pPr>
        <w:widowControl w:val="0"/>
        <w:spacing w:after="0"/>
        <w:jc w:val="both"/>
        <w:rPr>
          <w:rFonts w:eastAsia="Times New Roman" w:cstheme="minorHAnsi"/>
          <w:sz w:val="24"/>
          <w:szCs w:val="24"/>
        </w:rPr>
      </w:pPr>
    </w:p>
    <w:p w:rsidR="00555484" w:rsidRPr="00860E0A" w:rsidRDefault="00555484" w:rsidP="00A92276">
      <w:pPr>
        <w:pStyle w:val="Akapitzlist"/>
        <w:widowControl w:val="0"/>
        <w:numPr>
          <w:ilvl w:val="0"/>
          <w:numId w:val="28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860E0A">
        <w:rPr>
          <w:rFonts w:eastAsia="Times New Roman" w:cstheme="minorHAnsi"/>
          <w:b/>
          <w:sz w:val="24"/>
          <w:szCs w:val="24"/>
        </w:rPr>
        <w:t>Projekt.</w:t>
      </w:r>
      <w:r w:rsidRPr="00860E0A">
        <w:rPr>
          <w:rFonts w:eastAsia="Times New Roman" w:cstheme="minorHAnsi"/>
          <w:sz w:val="24"/>
          <w:szCs w:val="24"/>
        </w:rPr>
        <w:t xml:space="preserve"> Uczniowie, pracując w grupach, mogą zrealizować projekt, którego temat pr</w:t>
      </w:r>
      <w:r w:rsidRPr="00860E0A">
        <w:rPr>
          <w:rFonts w:eastAsia="Times New Roman" w:cstheme="minorHAnsi"/>
          <w:sz w:val="24"/>
          <w:szCs w:val="24"/>
        </w:rPr>
        <w:t>o</w:t>
      </w:r>
      <w:r w:rsidRPr="00860E0A">
        <w:rPr>
          <w:rFonts w:eastAsia="Times New Roman" w:cstheme="minorHAnsi"/>
          <w:sz w:val="24"/>
          <w:szCs w:val="24"/>
        </w:rPr>
        <w:t>ponuje nauczyciel lub uczniowie. Projekty mogą dotyczyć lektur szkolnych, om</w:t>
      </w:r>
      <w:r w:rsidRPr="00860E0A">
        <w:rPr>
          <w:rFonts w:eastAsia="Times New Roman" w:cstheme="minorHAnsi"/>
          <w:sz w:val="24"/>
          <w:szCs w:val="24"/>
        </w:rPr>
        <w:t>a</w:t>
      </w:r>
      <w:r w:rsidRPr="00860E0A">
        <w:rPr>
          <w:rFonts w:eastAsia="Times New Roman" w:cstheme="minorHAnsi"/>
          <w:sz w:val="24"/>
          <w:szCs w:val="24"/>
        </w:rPr>
        <w:t xml:space="preserve">wianego działu, epoki literackiej.  </w:t>
      </w:r>
    </w:p>
    <w:p w:rsidR="006F01E5" w:rsidRDefault="00555484" w:rsidP="00A92276">
      <w:pPr>
        <w:widowControl w:val="0"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555484">
        <w:rPr>
          <w:rFonts w:eastAsia="Times New Roman" w:cstheme="minorHAnsi"/>
          <w:b/>
          <w:sz w:val="24"/>
          <w:szCs w:val="24"/>
        </w:rPr>
        <w:t xml:space="preserve">Projekt ocenia się według: </w:t>
      </w:r>
    </w:p>
    <w:p w:rsidR="006F01E5" w:rsidRPr="006F01E5" w:rsidRDefault="00555484" w:rsidP="00A92276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zawartości merytorycznej projektu,</w:t>
      </w:r>
    </w:p>
    <w:p w:rsidR="006F01E5" w:rsidRPr="006F01E5" w:rsidRDefault="00555484" w:rsidP="00A92276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 xml:space="preserve">pomysłowości, kreatywności przedstawionego zagadnienia </w:t>
      </w:r>
    </w:p>
    <w:p w:rsidR="006F01E5" w:rsidRPr="006F01E5" w:rsidRDefault="00555484" w:rsidP="00A92276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estetyki pracy ,</w:t>
      </w:r>
    </w:p>
    <w:p w:rsidR="006F01E5" w:rsidRPr="006F01E5" w:rsidRDefault="00555484" w:rsidP="00A92276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umiejętności i sposobu przekazania wiedzy,</w:t>
      </w:r>
    </w:p>
    <w:p w:rsidR="00555484" w:rsidRPr="006F01E5" w:rsidRDefault="00555484" w:rsidP="00A92276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F01E5">
        <w:rPr>
          <w:rFonts w:eastAsia="Times New Roman" w:cstheme="minorHAnsi"/>
          <w:sz w:val="24"/>
          <w:szCs w:val="24"/>
        </w:rPr>
        <w:t>umiejętności współpracy w grupie.</w:t>
      </w:r>
    </w:p>
    <w:p w:rsidR="00555484" w:rsidRPr="00555484" w:rsidRDefault="00555484" w:rsidP="00A92276">
      <w:pPr>
        <w:widowControl w:val="0"/>
        <w:spacing w:after="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:rsidR="00555484" w:rsidRPr="00555484" w:rsidRDefault="00555484" w:rsidP="00A92276">
      <w:pPr>
        <w:widowControl w:val="0"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555484">
        <w:rPr>
          <w:rFonts w:eastAsia="Times New Roman" w:cstheme="minorHAnsi"/>
          <w:b/>
          <w:sz w:val="24"/>
          <w:szCs w:val="24"/>
        </w:rPr>
        <w:t>ZACHOWANIE NA LEKCJACH JĘZYKA POLSKIEGO W KLASACH I-VIII</w:t>
      </w:r>
    </w:p>
    <w:p w:rsidR="003563F8" w:rsidRDefault="00555484" w:rsidP="003563F8">
      <w:pPr>
        <w:pStyle w:val="Akapitzlist"/>
        <w:numPr>
          <w:ilvl w:val="0"/>
          <w:numId w:val="5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563F8">
        <w:rPr>
          <w:rFonts w:eastAsia="Times New Roman" w:cstheme="minorHAnsi"/>
          <w:sz w:val="24"/>
          <w:szCs w:val="24"/>
        </w:rPr>
        <w:t>W trakcie zajęć uczeń wykonuje polecenia nauczyciela, nie może przeszk</w:t>
      </w:r>
      <w:r w:rsidR="003563F8" w:rsidRPr="003563F8">
        <w:rPr>
          <w:rFonts w:eastAsia="Times New Roman" w:cstheme="minorHAnsi"/>
          <w:sz w:val="24"/>
          <w:szCs w:val="24"/>
        </w:rPr>
        <w:t>a</w:t>
      </w:r>
      <w:r w:rsidRPr="003563F8">
        <w:rPr>
          <w:rFonts w:eastAsia="Times New Roman" w:cstheme="minorHAnsi"/>
          <w:sz w:val="24"/>
          <w:szCs w:val="24"/>
        </w:rPr>
        <w:t>dzać.</w:t>
      </w:r>
    </w:p>
    <w:p w:rsidR="003563F8" w:rsidRDefault="00555484" w:rsidP="003563F8">
      <w:pPr>
        <w:pStyle w:val="Akapitzlist"/>
        <w:numPr>
          <w:ilvl w:val="0"/>
          <w:numId w:val="5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563F8">
        <w:rPr>
          <w:rFonts w:eastAsia="Times New Roman" w:cstheme="minorHAnsi"/>
          <w:sz w:val="24"/>
          <w:szCs w:val="24"/>
        </w:rPr>
        <w:t>Przestrzega regulaminu sali lekcyjnej.</w:t>
      </w:r>
    </w:p>
    <w:p w:rsidR="003563F8" w:rsidRDefault="00555484" w:rsidP="003563F8">
      <w:pPr>
        <w:pStyle w:val="Akapitzlist"/>
        <w:numPr>
          <w:ilvl w:val="0"/>
          <w:numId w:val="5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563F8">
        <w:rPr>
          <w:rFonts w:eastAsia="Times New Roman" w:cstheme="minorHAnsi"/>
          <w:sz w:val="24"/>
          <w:szCs w:val="24"/>
        </w:rPr>
        <w:t>Przestrzega kryteriów oceny zachowania zawartych w Statucie Szkoły.</w:t>
      </w:r>
    </w:p>
    <w:p w:rsidR="003563F8" w:rsidRDefault="00555484" w:rsidP="003563F8">
      <w:pPr>
        <w:pStyle w:val="Akapitzlist"/>
        <w:numPr>
          <w:ilvl w:val="0"/>
          <w:numId w:val="5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563F8">
        <w:rPr>
          <w:rFonts w:eastAsia="Times New Roman" w:cstheme="minorHAnsi"/>
          <w:sz w:val="24"/>
          <w:szCs w:val="24"/>
        </w:rPr>
        <w:t>Aktywnie uczestniczy w lekcji.</w:t>
      </w:r>
    </w:p>
    <w:p w:rsidR="003563F8" w:rsidRDefault="00555484" w:rsidP="003563F8">
      <w:pPr>
        <w:pStyle w:val="Akapitzlist"/>
        <w:numPr>
          <w:ilvl w:val="0"/>
          <w:numId w:val="5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563F8">
        <w:rPr>
          <w:rFonts w:eastAsia="Times New Roman" w:cstheme="minorHAnsi"/>
          <w:sz w:val="24"/>
          <w:szCs w:val="24"/>
        </w:rPr>
        <w:t>Wywiązuje się z obowiązków ucznia w czasie prow</w:t>
      </w:r>
      <w:r w:rsidRPr="003563F8">
        <w:rPr>
          <w:rFonts w:eastAsia="Times New Roman" w:cstheme="minorHAnsi"/>
          <w:sz w:val="24"/>
          <w:szCs w:val="24"/>
        </w:rPr>
        <w:t>a</w:t>
      </w:r>
      <w:r w:rsidRPr="003563F8">
        <w:rPr>
          <w:rFonts w:eastAsia="Times New Roman" w:cstheme="minorHAnsi"/>
          <w:sz w:val="24"/>
          <w:szCs w:val="24"/>
        </w:rPr>
        <w:t>dzenia zajęć.</w:t>
      </w:r>
    </w:p>
    <w:p w:rsidR="003563F8" w:rsidRDefault="00555484" w:rsidP="003563F8">
      <w:pPr>
        <w:pStyle w:val="Akapitzlist"/>
        <w:numPr>
          <w:ilvl w:val="0"/>
          <w:numId w:val="5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563F8">
        <w:rPr>
          <w:rFonts w:eastAsia="Times New Roman" w:cstheme="minorHAnsi"/>
          <w:sz w:val="24"/>
          <w:szCs w:val="24"/>
        </w:rPr>
        <w:t>Dba o piękno języka ojczystego.</w:t>
      </w:r>
    </w:p>
    <w:p w:rsidR="003563F8" w:rsidRDefault="00555484" w:rsidP="003563F8">
      <w:pPr>
        <w:pStyle w:val="Akapitzlist"/>
        <w:numPr>
          <w:ilvl w:val="0"/>
          <w:numId w:val="5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563F8">
        <w:rPr>
          <w:rFonts w:eastAsia="Times New Roman" w:cstheme="minorHAnsi"/>
          <w:sz w:val="24"/>
          <w:szCs w:val="24"/>
        </w:rPr>
        <w:t>Kulturalnie i z szacunkiem odnosi się do innych.</w:t>
      </w:r>
    </w:p>
    <w:p w:rsidR="00555484" w:rsidRPr="003563F8" w:rsidRDefault="00555484" w:rsidP="003563F8">
      <w:pPr>
        <w:pStyle w:val="Akapitzlist"/>
        <w:numPr>
          <w:ilvl w:val="0"/>
          <w:numId w:val="5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563F8">
        <w:rPr>
          <w:rFonts w:eastAsia="Times New Roman" w:cstheme="minorHAnsi"/>
          <w:sz w:val="24"/>
          <w:szCs w:val="24"/>
        </w:rPr>
        <w:t>Nie używa telefonu komórkowego.</w:t>
      </w:r>
    </w:p>
    <w:p w:rsidR="00555484" w:rsidRPr="00555484" w:rsidRDefault="00555484" w:rsidP="00A92276">
      <w:pPr>
        <w:spacing w:after="0"/>
        <w:ind w:left="1065"/>
        <w:jc w:val="both"/>
        <w:rPr>
          <w:rFonts w:eastAsia="Times New Roman" w:cstheme="minorHAnsi"/>
          <w:color w:val="FF0000"/>
          <w:sz w:val="24"/>
          <w:szCs w:val="24"/>
        </w:rPr>
      </w:pPr>
    </w:p>
    <w:p w:rsidR="00555484" w:rsidRPr="00555484" w:rsidRDefault="00555484" w:rsidP="00A92276">
      <w:pPr>
        <w:widowControl w:val="0"/>
        <w:spacing w:after="0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555484">
        <w:rPr>
          <w:rFonts w:eastAsia="Times New Roman" w:cstheme="minorHAnsi"/>
          <w:b/>
          <w:sz w:val="24"/>
          <w:szCs w:val="24"/>
        </w:rPr>
        <w:t>OCENIANIE UCZNIÓW Z OPINIAMII I ORZECZENIAMIZ PORADNI PSYCHOLOGICZNO - PED</w:t>
      </w:r>
      <w:r w:rsidRPr="00555484">
        <w:rPr>
          <w:rFonts w:eastAsia="Times New Roman" w:cstheme="minorHAnsi"/>
          <w:b/>
          <w:sz w:val="24"/>
          <w:szCs w:val="24"/>
        </w:rPr>
        <w:t>A</w:t>
      </w:r>
      <w:r w:rsidRPr="00555484">
        <w:rPr>
          <w:rFonts w:eastAsia="Times New Roman" w:cstheme="minorHAnsi"/>
          <w:b/>
          <w:sz w:val="24"/>
          <w:szCs w:val="24"/>
        </w:rPr>
        <w:t>GOGICZNEJ</w:t>
      </w:r>
    </w:p>
    <w:p w:rsidR="00555484" w:rsidRDefault="00555484" w:rsidP="00A92276">
      <w:pPr>
        <w:widowControl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555484">
        <w:rPr>
          <w:rFonts w:eastAsia="Times New Roman" w:cstheme="minorHAnsi"/>
          <w:sz w:val="24"/>
          <w:szCs w:val="24"/>
        </w:rPr>
        <w:t>W przypadku ucznia posiadającego orzeczenie i op</w:t>
      </w:r>
      <w:r w:rsidR="00860E0A">
        <w:rPr>
          <w:rFonts w:eastAsia="Times New Roman" w:cstheme="minorHAnsi"/>
          <w:sz w:val="24"/>
          <w:szCs w:val="24"/>
        </w:rPr>
        <w:t>inię o dysleksji, dysortografii, dysgrafii itd. o</w:t>
      </w:r>
      <w:r w:rsidRPr="00555484">
        <w:rPr>
          <w:rFonts w:eastAsia="Times New Roman" w:cstheme="minorHAnsi"/>
          <w:sz w:val="24"/>
          <w:szCs w:val="24"/>
        </w:rPr>
        <w:t>cenianie uwzględnia zalecenia poradni psychologiczno - pedagogicznej, bierze się  jednak także pod uwagę kryteria egzaminacyjne stosowane przy ocenianiu prac uczniów ze stwie</w:t>
      </w:r>
      <w:r w:rsidRPr="00555484">
        <w:rPr>
          <w:rFonts w:eastAsia="Times New Roman" w:cstheme="minorHAnsi"/>
          <w:sz w:val="24"/>
          <w:szCs w:val="24"/>
        </w:rPr>
        <w:t>r</w:t>
      </w:r>
      <w:r w:rsidRPr="00555484">
        <w:rPr>
          <w:rFonts w:eastAsia="Times New Roman" w:cstheme="minorHAnsi"/>
          <w:sz w:val="24"/>
          <w:szCs w:val="24"/>
        </w:rPr>
        <w:lastRenderedPageBreak/>
        <w:t>dzoną dysleksją.</w:t>
      </w:r>
    </w:p>
    <w:p w:rsidR="003563F8" w:rsidRPr="00555484" w:rsidRDefault="003563F8" w:rsidP="00A92276">
      <w:pPr>
        <w:widowControl w:val="0"/>
        <w:spacing w:after="0"/>
        <w:jc w:val="both"/>
        <w:rPr>
          <w:rFonts w:eastAsia="Times New Roman" w:cstheme="minorHAnsi"/>
          <w:sz w:val="24"/>
          <w:szCs w:val="24"/>
        </w:rPr>
      </w:pPr>
    </w:p>
    <w:p w:rsidR="00860E0A" w:rsidRDefault="00555484" w:rsidP="00A92276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9D569F">
        <w:rPr>
          <w:rFonts w:eastAsia="Times New Roman" w:cstheme="minorHAnsi"/>
          <w:b/>
          <w:sz w:val="24"/>
          <w:szCs w:val="24"/>
        </w:rPr>
        <w:t>Sposoby dostosowania wymagań do indywidualnych potrzeb rozwojowych i edukacyjnych oraz możliwości psychofizycznych ucznia wynikają z:</w:t>
      </w:r>
    </w:p>
    <w:p w:rsidR="00860E0A" w:rsidRPr="00860E0A" w:rsidRDefault="00555484" w:rsidP="00A92276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sz w:val="24"/>
          <w:szCs w:val="24"/>
        </w:rPr>
        <w:t>orzeczenia o potrzebie kształcenia specjalnego;</w:t>
      </w:r>
    </w:p>
    <w:p w:rsidR="00860E0A" w:rsidRPr="00860E0A" w:rsidRDefault="00555484" w:rsidP="00A92276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sz w:val="24"/>
          <w:szCs w:val="24"/>
        </w:rPr>
        <w:t xml:space="preserve"> orzeczenie o potrzebie indywidualnego nauczania;</w:t>
      </w:r>
    </w:p>
    <w:p w:rsidR="00555484" w:rsidRPr="00860E0A" w:rsidRDefault="00555484" w:rsidP="00A92276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sz w:val="24"/>
          <w:szCs w:val="24"/>
        </w:rPr>
        <w:t>opinii poradni psychologiczno-pedagogicznej, w tym poradni specjalistycznej, o specyficznych trudnościach w uczeniu się lub  innej opinii poradni psychologiczno-pedagogicznej, w tym poradni specjalistycznej, wskazującej na potrzebę takiego dostosowania.</w:t>
      </w:r>
    </w:p>
    <w:p w:rsidR="00860E0A" w:rsidRDefault="00555484" w:rsidP="00A92276">
      <w:pPr>
        <w:pStyle w:val="Akapitzlist"/>
        <w:widowControl w:val="0"/>
        <w:numPr>
          <w:ilvl w:val="0"/>
          <w:numId w:val="2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9D569F">
        <w:rPr>
          <w:rFonts w:eastAsia="Times New Roman" w:cstheme="minorHAnsi"/>
          <w:b/>
          <w:sz w:val="24"/>
          <w:szCs w:val="24"/>
        </w:rPr>
        <w:t>Sposoby  i zasady dostosowania wymagań edukacyjnych.</w:t>
      </w:r>
    </w:p>
    <w:p w:rsidR="00860E0A" w:rsidRPr="00860E0A" w:rsidRDefault="00555484" w:rsidP="00A92276">
      <w:pPr>
        <w:pStyle w:val="Akapitzlist"/>
        <w:widowControl w:val="0"/>
        <w:numPr>
          <w:ilvl w:val="0"/>
          <w:numId w:val="30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sz w:val="24"/>
          <w:szCs w:val="24"/>
        </w:rPr>
        <w:t>Ocenianie ucznia o specjalnych potrzebach edukacyjnych dostosowane jest do j</w:t>
      </w:r>
      <w:r w:rsidRPr="00860E0A">
        <w:rPr>
          <w:rFonts w:eastAsia="Times New Roman" w:cstheme="minorHAnsi"/>
          <w:sz w:val="24"/>
          <w:szCs w:val="24"/>
        </w:rPr>
        <w:t>e</w:t>
      </w:r>
      <w:r w:rsidRPr="00860E0A">
        <w:rPr>
          <w:rFonts w:eastAsia="Times New Roman" w:cstheme="minorHAnsi"/>
          <w:sz w:val="24"/>
          <w:szCs w:val="24"/>
        </w:rPr>
        <w:t xml:space="preserve">go indywidualnych potrzeb i możliwości. Uwzględnia ono zalecenia zawarte w opinii lub orzeczeniu PPP oraz zaangażowanie ucznia i postępy w nauce. </w:t>
      </w:r>
    </w:p>
    <w:p w:rsidR="00860E0A" w:rsidRPr="00860E0A" w:rsidRDefault="00555484" w:rsidP="00A92276">
      <w:pPr>
        <w:pStyle w:val="Akapitzlist"/>
        <w:widowControl w:val="0"/>
        <w:numPr>
          <w:ilvl w:val="0"/>
          <w:numId w:val="30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sz w:val="24"/>
          <w:szCs w:val="24"/>
        </w:rPr>
        <w:t xml:space="preserve">W przypadku prac uczeń </w:t>
      </w:r>
      <w:r w:rsidRPr="00860E0A">
        <w:rPr>
          <w:rFonts w:eastAsia="Times New Roman" w:cstheme="minorHAnsi"/>
          <w:b/>
          <w:sz w:val="24"/>
          <w:szCs w:val="24"/>
        </w:rPr>
        <w:t xml:space="preserve">może </w:t>
      </w:r>
      <w:r w:rsidRPr="00860E0A">
        <w:rPr>
          <w:rFonts w:eastAsia="Times New Roman" w:cstheme="minorHAnsi"/>
          <w:sz w:val="24"/>
          <w:szCs w:val="24"/>
        </w:rPr>
        <w:t>otrzymać inną wersję testu, sprawdzianu, kar</w:t>
      </w:r>
      <w:r w:rsidRPr="00860E0A">
        <w:rPr>
          <w:rFonts w:eastAsia="Times New Roman" w:cstheme="minorHAnsi"/>
          <w:sz w:val="24"/>
          <w:szCs w:val="24"/>
        </w:rPr>
        <w:t>t</w:t>
      </w:r>
      <w:r w:rsidRPr="00860E0A">
        <w:rPr>
          <w:rFonts w:eastAsia="Times New Roman" w:cstheme="minorHAnsi"/>
          <w:sz w:val="24"/>
          <w:szCs w:val="24"/>
        </w:rPr>
        <w:t>kówki lub na sprawdzianie nauczyciel zaznaczy uczniowi zadania do wykonania.</w:t>
      </w:r>
    </w:p>
    <w:p w:rsidR="00860E0A" w:rsidRPr="00860E0A" w:rsidRDefault="00555484" w:rsidP="00A92276">
      <w:pPr>
        <w:pStyle w:val="Akapitzlist"/>
        <w:widowControl w:val="0"/>
        <w:numPr>
          <w:ilvl w:val="0"/>
          <w:numId w:val="30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b/>
          <w:sz w:val="24"/>
          <w:szCs w:val="24"/>
        </w:rPr>
        <w:t>Ucznia ze specyficznymi trudnościami w uczeniu się obowiązują na lekcjach j. polskiego wymagania i kryteria ocen określone w wymaganiach edukacyjnych dla wszystkich uczniów</w:t>
      </w:r>
      <w:r w:rsidRPr="00860E0A">
        <w:rPr>
          <w:rFonts w:eastAsia="Times New Roman" w:cstheme="minorHAnsi"/>
          <w:sz w:val="24"/>
          <w:szCs w:val="24"/>
        </w:rPr>
        <w:t>.</w:t>
      </w:r>
    </w:p>
    <w:p w:rsidR="000D033C" w:rsidRDefault="00555484" w:rsidP="00A92276">
      <w:pPr>
        <w:pStyle w:val="Akapitzlist"/>
        <w:widowControl w:val="0"/>
        <w:numPr>
          <w:ilvl w:val="0"/>
          <w:numId w:val="2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60E0A">
        <w:rPr>
          <w:rFonts w:eastAsia="Times New Roman" w:cstheme="minorHAnsi"/>
          <w:b/>
          <w:sz w:val="24"/>
          <w:szCs w:val="24"/>
        </w:rPr>
        <w:t>Zasady oceniania ucznia posiadającego opinię z PPP: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ograniczenie wymagań do indywidualnych możliwości ucznia;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wydłużenie czasu przeznaczonego na wykonanie pisania: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wydłużenie czasu na nauczenie się partii materiału lub rozłożenie na mniejsze części;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możliwość odczytania przez nauczyciela na głos poleceń otrzymywanych przez i</w:t>
      </w:r>
      <w:r w:rsidRPr="000D033C">
        <w:rPr>
          <w:rFonts w:eastAsia="Times New Roman" w:cstheme="minorHAnsi"/>
          <w:sz w:val="24"/>
          <w:szCs w:val="24"/>
        </w:rPr>
        <w:t>n</w:t>
      </w:r>
      <w:r w:rsidRPr="000D033C">
        <w:rPr>
          <w:rFonts w:eastAsia="Times New Roman" w:cstheme="minorHAnsi"/>
          <w:sz w:val="24"/>
          <w:szCs w:val="24"/>
        </w:rPr>
        <w:t>nych uczniów tylko w formie pisemnej,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branie pod uwagę wyłącznie poprawności merytorycznej wykonanego ćwiczenia ( dotyczy uczniów z dysortografią)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podczas odpowiedzi ustnych - zadawanie większej liczby prostych pytań, zamiast jednego złożonego,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wydłużenie czasu pracy na wykonanie zadania lub zmniejszenie liczby zadań,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w przypadku uczniów z dysgrafią umożliwienie odrabiania zadań domowych w wersji komputerowej,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uczeń może pisać drukowanymi literami,</w:t>
      </w:r>
    </w:p>
    <w:p w:rsidR="000D033C" w:rsidRPr="000D033C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w przypadku uczniów posiadających orzeczenie Poradni Psychologiczno-Pedagogicznej nauczyciel indywidualnie dostosowuje wymagania</w:t>
      </w:r>
    </w:p>
    <w:p w:rsidR="00555484" w:rsidRPr="003563F8" w:rsidRDefault="00555484" w:rsidP="00A92276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0D033C">
        <w:rPr>
          <w:rFonts w:eastAsia="Times New Roman" w:cstheme="minorHAnsi"/>
          <w:sz w:val="24"/>
          <w:szCs w:val="24"/>
        </w:rPr>
        <w:t>uczniowie mający orzeczenie mogą zaliczać kartkówki i sprawdziany ustnie (dec</w:t>
      </w:r>
      <w:r w:rsidRPr="000D033C">
        <w:rPr>
          <w:rFonts w:eastAsia="Times New Roman" w:cstheme="minorHAnsi"/>
          <w:sz w:val="24"/>
          <w:szCs w:val="24"/>
        </w:rPr>
        <w:t>y</w:t>
      </w:r>
      <w:r w:rsidRPr="000D033C">
        <w:rPr>
          <w:rFonts w:eastAsia="Times New Roman" w:cstheme="minorHAnsi"/>
          <w:sz w:val="24"/>
          <w:szCs w:val="24"/>
        </w:rPr>
        <w:t>zja nauczyciela) w wyznaczonym terminie.</w:t>
      </w:r>
    </w:p>
    <w:p w:rsidR="00555484" w:rsidRPr="003563F8" w:rsidRDefault="00555484" w:rsidP="003563F8">
      <w:pPr>
        <w:widowControl w:val="0"/>
        <w:spacing w:after="120"/>
        <w:jc w:val="both"/>
        <w:rPr>
          <w:rFonts w:eastAsia="Times New Roman" w:cstheme="minorHAnsi"/>
          <w:b/>
          <w:sz w:val="24"/>
          <w:szCs w:val="24"/>
        </w:rPr>
      </w:pPr>
      <w:r w:rsidRPr="00555484">
        <w:rPr>
          <w:rFonts w:eastAsia="Times New Roman" w:cstheme="minorHAnsi"/>
          <w:b/>
          <w:sz w:val="24"/>
          <w:szCs w:val="24"/>
        </w:rPr>
        <w:t>Uwzględnia się indywidualne możliwości edukacyjne każdego ucznia, jego zaangażowanie, wkład pracy, systematyczność oraz informacje zawarte w opinii przez Poradnię Psychol</w:t>
      </w:r>
      <w:r w:rsidRPr="00555484">
        <w:rPr>
          <w:rFonts w:eastAsia="Times New Roman" w:cstheme="minorHAnsi"/>
          <w:b/>
          <w:sz w:val="24"/>
          <w:szCs w:val="24"/>
        </w:rPr>
        <w:t>o</w:t>
      </w:r>
      <w:r w:rsidR="003563F8">
        <w:rPr>
          <w:rFonts w:eastAsia="Times New Roman" w:cstheme="minorHAnsi"/>
          <w:b/>
          <w:sz w:val="24"/>
          <w:szCs w:val="24"/>
        </w:rPr>
        <w:t>giczno- Pedagogiczną.</w:t>
      </w:r>
    </w:p>
    <w:sectPr w:rsidR="00555484" w:rsidRPr="003563F8" w:rsidSect="003451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D6" w:rsidRDefault="008113D6" w:rsidP="00E94473">
      <w:pPr>
        <w:spacing w:after="0" w:line="240" w:lineRule="auto"/>
      </w:pPr>
      <w:r>
        <w:separator/>
      </w:r>
    </w:p>
  </w:endnote>
  <w:endnote w:type="continuationSeparator" w:id="1">
    <w:p w:rsidR="008113D6" w:rsidRDefault="008113D6" w:rsidP="00E9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45" w:rsidRDefault="001C5D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95672"/>
      <w:docPartObj>
        <w:docPartGallery w:val="Page Numbers (Bottom of Page)"/>
        <w:docPartUnique/>
      </w:docPartObj>
    </w:sdtPr>
    <w:sdtContent>
      <w:p w:rsidR="001C5D45" w:rsidRDefault="00265473">
        <w:pPr>
          <w:pStyle w:val="Stopka"/>
          <w:jc w:val="right"/>
        </w:pPr>
        <w:fldSimple w:instr=" PAGE   \* MERGEFORMAT ">
          <w:r w:rsidR="00036798">
            <w:rPr>
              <w:noProof/>
            </w:rPr>
            <w:t>15</w:t>
          </w:r>
        </w:fldSimple>
      </w:p>
    </w:sdtContent>
  </w:sdt>
  <w:p w:rsidR="001C5D45" w:rsidRDefault="001C5D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45" w:rsidRDefault="001C5D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D6" w:rsidRDefault="008113D6" w:rsidP="00E94473">
      <w:pPr>
        <w:spacing w:after="0" w:line="240" w:lineRule="auto"/>
      </w:pPr>
      <w:r>
        <w:separator/>
      </w:r>
    </w:p>
  </w:footnote>
  <w:footnote w:type="continuationSeparator" w:id="1">
    <w:p w:rsidR="008113D6" w:rsidRDefault="008113D6" w:rsidP="00E9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45" w:rsidRDefault="001C5D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45" w:rsidRDefault="001C5D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45" w:rsidRDefault="001C5D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29"/>
    <w:multiLevelType w:val="hybridMultilevel"/>
    <w:tmpl w:val="F56E1A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D02C28"/>
    <w:multiLevelType w:val="hybridMultilevel"/>
    <w:tmpl w:val="E514D95A"/>
    <w:lvl w:ilvl="0" w:tplc="1106626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0D3F3B"/>
    <w:multiLevelType w:val="hybridMultilevel"/>
    <w:tmpl w:val="3836CA1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2D27C6"/>
    <w:multiLevelType w:val="hybridMultilevel"/>
    <w:tmpl w:val="5BCABCDA"/>
    <w:lvl w:ilvl="0" w:tplc="9F04E4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A3D81"/>
    <w:multiLevelType w:val="hybridMultilevel"/>
    <w:tmpl w:val="91EEC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93D8E"/>
    <w:multiLevelType w:val="hybridMultilevel"/>
    <w:tmpl w:val="F4A89B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6B543E"/>
    <w:multiLevelType w:val="hybridMultilevel"/>
    <w:tmpl w:val="55F04D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DD48C9"/>
    <w:multiLevelType w:val="hybridMultilevel"/>
    <w:tmpl w:val="240A06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78140F"/>
    <w:multiLevelType w:val="hybridMultilevel"/>
    <w:tmpl w:val="42A4EFE2"/>
    <w:lvl w:ilvl="0" w:tplc="12023C72">
      <w:start w:val="2"/>
      <w:numFmt w:val="decimal"/>
      <w:lvlText w:val="%1"/>
      <w:lvlJc w:val="left"/>
      <w:pPr>
        <w:ind w:left="37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126F7077"/>
    <w:multiLevelType w:val="multilevel"/>
    <w:tmpl w:val="A5EA9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72FEB"/>
    <w:multiLevelType w:val="hybridMultilevel"/>
    <w:tmpl w:val="E3E66BDC"/>
    <w:lvl w:ilvl="0" w:tplc="E5E2C06E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FD28A1"/>
    <w:multiLevelType w:val="hybridMultilevel"/>
    <w:tmpl w:val="4B88193E"/>
    <w:lvl w:ilvl="0" w:tplc="B7444D8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845363"/>
    <w:multiLevelType w:val="hybridMultilevel"/>
    <w:tmpl w:val="E4D8DFAA"/>
    <w:lvl w:ilvl="0" w:tplc="2DE61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0B7771"/>
    <w:multiLevelType w:val="hybridMultilevel"/>
    <w:tmpl w:val="F7C87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108A3"/>
    <w:multiLevelType w:val="hybridMultilevel"/>
    <w:tmpl w:val="E88028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D0662B"/>
    <w:multiLevelType w:val="hybridMultilevel"/>
    <w:tmpl w:val="0DE6A5C8"/>
    <w:lvl w:ilvl="0" w:tplc="8D50CA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514460"/>
    <w:multiLevelType w:val="hybridMultilevel"/>
    <w:tmpl w:val="B0AC54F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59B64D0"/>
    <w:multiLevelType w:val="hybridMultilevel"/>
    <w:tmpl w:val="747E5E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D04EE6"/>
    <w:multiLevelType w:val="hybridMultilevel"/>
    <w:tmpl w:val="12B6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72198"/>
    <w:multiLevelType w:val="hybridMultilevel"/>
    <w:tmpl w:val="9572997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D974840"/>
    <w:multiLevelType w:val="hybridMultilevel"/>
    <w:tmpl w:val="00120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F29F8"/>
    <w:multiLevelType w:val="hybridMultilevel"/>
    <w:tmpl w:val="02F6E100"/>
    <w:lvl w:ilvl="0" w:tplc="E3DC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93481"/>
    <w:multiLevelType w:val="hybridMultilevel"/>
    <w:tmpl w:val="F70E9F0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AD01E4"/>
    <w:multiLevelType w:val="hybridMultilevel"/>
    <w:tmpl w:val="FAD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37400"/>
    <w:multiLevelType w:val="hybridMultilevel"/>
    <w:tmpl w:val="A5507472"/>
    <w:lvl w:ilvl="0" w:tplc="9C2A96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CE1319C"/>
    <w:multiLevelType w:val="hybridMultilevel"/>
    <w:tmpl w:val="DF7A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C436F"/>
    <w:multiLevelType w:val="hybridMultilevel"/>
    <w:tmpl w:val="58007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70639"/>
    <w:multiLevelType w:val="hybridMultilevel"/>
    <w:tmpl w:val="CF9E6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00067"/>
    <w:multiLevelType w:val="hybridMultilevel"/>
    <w:tmpl w:val="4268E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A15BE5"/>
    <w:multiLevelType w:val="hybridMultilevel"/>
    <w:tmpl w:val="488CA9AE"/>
    <w:lvl w:ilvl="0" w:tplc="79C2A01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523F2"/>
    <w:multiLevelType w:val="hybridMultilevel"/>
    <w:tmpl w:val="45F2DD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5F3937"/>
    <w:multiLevelType w:val="hybridMultilevel"/>
    <w:tmpl w:val="EE84F0C6"/>
    <w:lvl w:ilvl="0" w:tplc="9FBEC9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681FB8"/>
    <w:multiLevelType w:val="hybridMultilevel"/>
    <w:tmpl w:val="39561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F2984"/>
    <w:multiLevelType w:val="hybridMultilevel"/>
    <w:tmpl w:val="C58E56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7274AD"/>
    <w:multiLevelType w:val="hybridMultilevel"/>
    <w:tmpl w:val="AD56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233F5"/>
    <w:multiLevelType w:val="hybridMultilevel"/>
    <w:tmpl w:val="1D00D0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006068"/>
    <w:multiLevelType w:val="hybridMultilevel"/>
    <w:tmpl w:val="990287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B3B3CE0"/>
    <w:multiLevelType w:val="hybridMultilevel"/>
    <w:tmpl w:val="0E42599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687320"/>
    <w:multiLevelType w:val="hybridMultilevel"/>
    <w:tmpl w:val="AC10819A"/>
    <w:lvl w:ilvl="0" w:tplc="B41E6E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BE414E6"/>
    <w:multiLevelType w:val="multilevel"/>
    <w:tmpl w:val="35CC4F3C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62503C"/>
    <w:multiLevelType w:val="hybridMultilevel"/>
    <w:tmpl w:val="AD38C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6A75CB"/>
    <w:multiLevelType w:val="hybridMultilevel"/>
    <w:tmpl w:val="964EB8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132DC2"/>
    <w:multiLevelType w:val="hybridMultilevel"/>
    <w:tmpl w:val="6444D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49496A"/>
    <w:multiLevelType w:val="hybridMultilevel"/>
    <w:tmpl w:val="787232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51D66F1"/>
    <w:multiLevelType w:val="hybridMultilevel"/>
    <w:tmpl w:val="D90A1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93DAB"/>
    <w:multiLevelType w:val="hybridMultilevel"/>
    <w:tmpl w:val="156AC0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5A0E79"/>
    <w:multiLevelType w:val="hybridMultilevel"/>
    <w:tmpl w:val="34D094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1F0223"/>
    <w:multiLevelType w:val="hybridMultilevel"/>
    <w:tmpl w:val="2572D4D4"/>
    <w:lvl w:ilvl="0" w:tplc="61F0A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CA20C6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F45C37"/>
    <w:multiLevelType w:val="hybridMultilevel"/>
    <w:tmpl w:val="96884522"/>
    <w:lvl w:ilvl="0" w:tplc="A20C55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BE7424"/>
    <w:multiLevelType w:val="hybridMultilevel"/>
    <w:tmpl w:val="D16A6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7418BC"/>
    <w:multiLevelType w:val="hybridMultilevel"/>
    <w:tmpl w:val="D814EFD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7A1544E2"/>
    <w:multiLevelType w:val="hybridMultilevel"/>
    <w:tmpl w:val="1576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A32763"/>
    <w:multiLevelType w:val="hybridMultilevel"/>
    <w:tmpl w:val="7AA6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D92902"/>
    <w:multiLevelType w:val="hybridMultilevel"/>
    <w:tmpl w:val="BA62E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49"/>
  </w:num>
  <w:num w:numId="4">
    <w:abstractNumId w:val="32"/>
  </w:num>
  <w:num w:numId="5">
    <w:abstractNumId w:val="20"/>
  </w:num>
  <w:num w:numId="6">
    <w:abstractNumId w:val="6"/>
  </w:num>
  <w:num w:numId="7">
    <w:abstractNumId w:val="14"/>
  </w:num>
  <w:num w:numId="8">
    <w:abstractNumId w:val="37"/>
  </w:num>
  <w:num w:numId="9">
    <w:abstractNumId w:val="36"/>
  </w:num>
  <w:num w:numId="10">
    <w:abstractNumId w:val="53"/>
  </w:num>
  <w:num w:numId="11">
    <w:abstractNumId w:val="22"/>
  </w:num>
  <w:num w:numId="12">
    <w:abstractNumId w:val="40"/>
  </w:num>
  <w:num w:numId="13">
    <w:abstractNumId w:val="9"/>
  </w:num>
  <w:num w:numId="14">
    <w:abstractNumId w:val="39"/>
  </w:num>
  <w:num w:numId="15">
    <w:abstractNumId w:val="21"/>
  </w:num>
  <w:num w:numId="16">
    <w:abstractNumId w:val="16"/>
  </w:num>
  <w:num w:numId="17">
    <w:abstractNumId w:val="50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23"/>
  </w:num>
  <w:num w:numId="23">
    <w:abstractNumId w:val="18"/>
  </w:num>
  <w:num w:numId="24">
    <w:abstractNumId w:val="27"/>
  </w:num>
  <w:num w:numId="25">
    <w:abstractNumId w:val="44"/>
  </w:num>
  <w:num w:numId="26">
    <w:abstractNumId w:val="47"/>
  </w:num>
  <w:num w:numId="27">
    <w:abstractNumId w:val="51"/>
  </w:num>
  <w:num w:numId="28">
    <w:abstractNumId w:val="31"/>
  </w:num>
  <w:num w:numId="29">
    <w:abstractNumId w:val="48"/>
  </w:num>
  <w:num w:numId="30">
    <w:abstractNumId w:val="11"/>
  </w:num>
  <w:num w:numId="31">
    <w:abstractNumId w:val="3"/>
  </w:num>
  <w:num w:numId="32">
    <w:abstractNumId w:val="34"/>
  </w:num>
  <w:num w:numId="33">
    <w:abstractNumId w:val="52"/>
  </w:num>
  <w:num w:numId="34">
    <w:abstractNumId w:val="26"/>
  </w:num>
  <w:num w:numId="35">
    <w:abstractNumId w:val="24"/>
  </w:num>
  <w:num w:numId="36">
    <w:abstractNumId w:val="1"/>
  </w:num>
  <w:num w:numId="37">
    <w:abstractNumId w:val="13"/>
  </w:num>
  <w:num w:numId="38">
    <w:abstractNumId w:val="29"/>
  </w:num>
  <w:num w:numId="39">
    <w:abstractNumId w:val="17"/>
  </w:num>
  <w:num w:numId="40">
    <w:abstractNumId w:val="35"/>
  </w:num>
  <w:num w:numId="41">
    <w:abstractNumId w:val="4"/>
  </w:num>
  <w:num w:numId="42">
    <w:abstractNumId w:val="41"/>
  </w:num>
  <w:num w:numId="43">
    <w:abstractNumId w:val="30"/>
  </w:num>
  <w:num w:numId="44">
    <w:abstractNumId w:val="46"/>
  </w:num>
  <w:num w:numId="45">
    <w:abstractNumId w:val="45"/>
  </w:num>
  <w:num w:numId="46">
    <w:abstractNumId w:val="10"/>
  </w:num>
  <w:num w:numId="47">
    <w:abstractNumId w:val="8"/>
  </w:num>
  <w:num w:numId="48">
    <w:abstractNumId w:val="28"/>
  </w:num>
  <w:num w:numId="49">
    <w:abstractNumId w:val="33"/>
  </w:num>
  <w:num w:numId="50">
    <w:abstractNumId w:val="43"/>
  </w:num>
  <w:num w:numId="51">
    <w:abstractNumId w:val="25"/>
  </w:num>
  <w:num w:numId="52">
    <w:abstractNumId w:val="5"/>
  </w:num>
  <w:num w:numId="53">
    <w:abstractNumId w:val="7"/>
  </w:num>
  <w:num w:numId="54">
    <w:abstractNumId w:val="3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CF"/>
    <w:rsid w:val="00000D6E"/>
    <w:rsid w:val="00005A15"/>
    <w:rsid w:val="00036798"/>
    <w:rsid w:val="00064B92"/>
    <w:rsid w:val="00070BC4"/>
    <w:rsid w:val="000768BC"/>
    <w:rsid w:val="00081E3E"/>
    <w:rsid w:val="000848F5"/>
    <w:rsid w:val="000A05FB"/>
    <w:rsid w:val="000D033C"/>
    <w:rsid w:val="000D4CF0"/>
    <w:rsid w:val="00141688"/>
    <w:rsid w:val="001648F5"/>
    <w:rsid w:val="001748AB"/>
    <w:rsid w:val="00191067"/>
    <w:rsid w:val="00196905"/>
    <w:rsid w:val="001A13BD"/>
    <w:rsid w:val="001C5D45"/>
    <w:rsid w:val="001F0F8C"/>
    <w:rsid w:val="001F28F0"/>
    <w:rsid w:val="00243801"/>
    <w:rsid w:val="002514EC"/>
    <w:rsid w:val="00265473"/>
    <w:rsid w:val="002A4422"/>
    <w:rsid w:val="00301588"/>
    <w:rsid w:val="003451F2"/>
    <w:rsid w:val="003563F8"/>
    <w:rsid w:val="00384870"/>
    <w:rsid w:val="00386762"/>
    <w:rsid w:val="00397610"/>
    <w:rsid w:val="003A103E"/>
    <w:rsid w:val="003A1D0B"/>
    <w:rsid w:val="003A72E4"/>
    <w:rsid w:val="003C5E96"/>
    <w:rsid w:val="003D4816"/>
    <w:rsid w:val="003F6B94"/>
    <w:rsid w:val="00403EF1"/>
    <w:rsid w:val="00464C3F"/>
    <w:rsid w:val="004700D7"/>
    <w:rsid w:val="00481450"/>
    <w:rsid w:val="004B727E"/>
    <w:rsid w:val="004C1EC2"/>
    <w:rsid w:val="004C6214"/>
    <w:rsid w:val="0052576E"/>
    <w:rsid w:val="00555484"/>
    <w:rsid w:val="00571D23"/>
    <w:rsid w:val="005B345D"/>
    <w:rsid w:val="005E3715"/>
    <w:rsid w:val="005F685E"/>
    <w:rsid w:val="006319A5"/>
    <w:rsid w:val="00631F2B"/>
    <w:rsid w:val="006348C7"/>
    <w:rsid w:val="00651444"/>
    <w:rsid w:val="00654B88"/>
    <w:rsid w:val="0066225F"/>
    <w:rsid w:val="006806BD"/>
    <w:rsid w:val="006828C4"/>
    <w:rsid w:val="006C38E0"/>
    <w:rsid w:val="006E1FE1"/>
    <w:rsid w:val="006F01E5"/>
    <w:rsid w:val="00704DE1"/>
    <w:rsid w:val="0070574D"/>
    <w:rsid w:val="00742F2F"/>
    <w:rsid w:val="007536C8"/>
    <w:rsid w:val="007615C3"/>
    <w:rsid w:val="00767122"/>
    <w:rsid w:val="0079712B"/>
    <w:rsid w:val="007C718D"/>
    <w:rsid w:val="008113D6"/>
    <w:rsid w:val="00850890"/>
    <w:rsid w:val="00860E0A"/>
    <w:rsid w:val="008751CC"/>
    <w:rsid w:val="00885B43"/>
    <w:rsid w:val="0089703A"/>
    <w:rsid w:val="008A13F8"/>
    <w:rsid w:val="008C572E"/>
    <w:rsid w:val="008D01D8"/>
    <w:rsid w:val="009257BD"/>
    <w:rsid w:val="00946593"/>
    <w:rsid w:val="00963180"/>
    <w:rsid w:val="00971071"/>
    <w:rsid w:val="00980724"/>
    <w:rsid w:val="009A71D2"/>
    <w:rsid w:val="009A77F5"/>
    <w:rsid w:val="009B1926"/>
    <w:rsid w:val="009D569F"/>
    <w:rsid w:val="00A120A7"/>
    <w:rsid w:val="00A13290"/>
    <w:rsid w:val="00A17D0B"/>
    <w:rsid w:val="00A23492"/>
    <w:rsid w:val="00A32EC6"/>
    <w:rsid w:val="00A350DB"/>
    <w:rsid w:val="00A4447A"/>
    <w:rsid w:val="00A477A8"/>
    <w:rsid w:val="00A510E9"/>
    <w:rsid w:val="00A8469B"/>
    <w:rsid w:val="00A92276"/>
    <w:rsid w:val="00AB61CF"/>
    <w:rsid w:val="00AF3D33"/>
    <w:rsid w:val="00B327F1"/>
    <w:rsid w:val="00B3339F"/>
    <w:rsid w:val="00B5081E"/>
    <w:rsid w:val="00B60027"/>
    <w:rsid w:val="00B62BF4"/>
    <w:rsid w:val="00B7186C"/>
    <w:rsid w:val="00B824E0"/>
    <w:rsid w:val="00B9571E"/>
    <w:rsid w:val="00BA3062"/>
    <w:rsid w:val="00BA3F33"/>
    <w:rsid w:val="00BA5110"/>
    <w:rsid w:val="00BC623A"/>
    <w:rsid w:val="00BD1F24"/>
    <w:rsid w:val="00BF001C"/>
    <w:rsid w:val="00C87EFC"/>
    <w:rsid w:val="00CB3490"/>
    <w:rsid w:val="00D0276E"/>
    <w:rsid w:val="00D17010"/>
    <w:rsid w:val="00D36685"/>
    <w:rsid w:val="00D92978"/>
    <w:rsid w:val="00D95D74"/>
    <w:rsid w:val="00E3175D"/>
    <w:rsid w:val="00E409B9"/>
    <w:rsid w:val="00E70BA0"/>
    <w:rsid w:val="00E826A2"/>
    <w:rsid w:val="00E94473"/>
    <w:rsid w:val="00EA5183"/>
    <w:rsid w:val="00EA630F"/>
    <w:rsid w:val="00F01495"/>
    <w:rsid w:val="00F07701"/>
    <w:rsid w:val="00F46C05"/>
    <w:rsid w:val="00F471F1"/>
    <w:rsid w:val="00F701BF"/>
    <w:rsid w:val="00FD6F65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1CF"/>
    <w:pPr>
      <w:ind w:left="720"/>
      <w:contextualSpacing/>
    </w:pPr>
  </w:style>
  <w:style w:type="table" w:styleId="Tabela-Siatka">
    <w:name w:val="Table Grid"/>
    <w:basedOn w:val="Standardowy"/>
    <w:uiPriority w:val="59"/>
    <w:rsid w:val="00AB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9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473"/>
  </w:style>
  <w:style w:type="paragraph" w:styleId="Stopka">
    <w:name w:val="footer"/>
    <w:basedOn w:val="Normalny"/>
    <w:link w:val="StopkaZnak"/>
    <w:uiPriority w:val="99"/>
    <w:unhideWhenUsed/>
    <w:rsid w:val="00E9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ke.gov.pl/images/_EGZAMIN_OSMOKLASISTY/Informatory/Informator_P1_polski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837D9-C041-403F-9135-016C8C91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5472</Words>
  <Characters>32832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LENOWO</cp:lastModifiedBy>
  <cp:revision>8</cp:revision>
  <cp:lastPrinted>2016-09-04T20:28:00Z</cp:lastPrinted>
  <dcterms:created xsi:type="dcterms:W3CDTF">2019-09-25T19:44:00Z</dcterms:created>
  <dcterms:modified xsi:type="dcterms:W3CDTF">2019-09-25T19:54:00Z</dcterms:modified>
</cp:coreProperties>
</file>